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center"/>
        <w:rPr>
          <w:rFonts w:ascii="Arial" w:eastAsia="Times New Roman" w:hAnsi="Arial" w:cs="Arial"/>
          <w:b/>
          <w:iCs/>
          <w:color w:val="201E18"/>
          <w:sz w:val="32"/>
          <w:szCs w:val="24"/>
          <w:lang w:eastAsia="ru-RU"/>
        </w:rPr>
      </w:pPr>
      <w:bookmarkStart w:id="0" w:name="_GoBack"/>
      <w:r w:rsidRPr="00C06AB9">
        <w:rPr>
          <w:rFonts w:ascii="Arial" w:eastAsia="Times New Roman" w:hAnsi="Arial" w:cs="Arial"/>
          <w:b/>
          <w:iCs/>
          <w:color w:val="201E18"/>
          <w:sz w:val="32"/>
          <w:szCs w:val="24"/>
          <w:lang w:eastAsia="ru-RU"/>
        </w:rPr>
        <w:t>Психология стресса. Как поддержать ребенка.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right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i/>
          <w:iCs/>
          <w:color w:val="201E18"/>
          <w:sz w:val="24"/>
          <w:szCs w:val="24"/>
          <w:lang w:eastAsia="ru-RU"/>
        </w:rPr>
        <w:t>«Лучший способ сделать детей хорошими – это сделать их счастливыми»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right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i/>
          <w:iCs/>
          <w:color w:val="201E18"/>
          <w:sz w:val="24"/>
          <w:szCs w:val="24"/>
          <w:lang w:eastAsia="ru-RU"/>
        </w:rPr>
        <w:t>Оскар Уайльд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Помимо питания, одежды и крыши над головой, самое главное в жизни ребенка – это его эмоциональная безопасность.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Стресс – нарушение привычного уклада жизни. В малых количествах стресс необходим для того, чтобы помогать ребенку справляться с трудностями. Но в больших количествах стресс вреден для здоровья физического и психологического. При постоянном стрессе у человека вырабатываются устойчивые психологические защиты, которые впоследствии становятся чертами личности. </w:t>
      </w:r>
    </w:p>
    <w:p w:rsidR="00C06AB9" w:rsidRPr="00C06AB9" w:rsidRDefault="00C06AB9" w:rsidP="00C06AB9">
      <w:pPr>
        <w:shd w:val="clear" w:color="auto" w:fill="FFFFFF"/>
        <w:spacing w:before="375" w:after="375" w:line="240" w:lineRule="auto"/>
        <w:ind w:hanging="142"/>
        <w:jc w:val="center"/>
        <w:outlineLvl w:val="2"/>
        <w:rPr>
          <w:rFonts w:ascii="Arial" w:eastAsia="Times New Roman" w:hAnsi="Arial" w:cs="Arial"/>
          <w:color w:val="0D6EB2"/>
          <w:sz w:val="32"/>
          <w:szCs w:val="32"/>
          <w:lang w:eastAsia="ru-RU"/>
        </w:rPr>
      </w:pPr>
      <w:r w:rsidRPr="00C06AB9">
        <w:rPr>
          <w:rFonts w:ascii="Arial" w:eastAsia="Times New Roman" w:hAnsi="Arial" w:cs="Arial"/>
          <w:color w:val="0D6EB2"/>
          <w:sz w:val="32"/>
          <w:szCs w:val="32"/>
          <w:lang w:eastAsia="ru-RU"/>
        </w:rPr>
        <w:t>Факторы, провоцирующие стресс у детей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Биологические факторы:</w:t>
      </w:r>
    </w:p>
    <w:p w:rsidR="00C06AB9" w:rsidRPr="00C06AB9" w:rsidRDefault="00C06AB9" w:rsidP="00C06AB9">
      <w:pPr>
        <w:numPr>
          <w:ilvl w:val="0"/>
          <w:numId w:val="1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поражения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центральной нервной системы, черепно-мозговые травмы;</w:t>
      </w:r>
    </w:p>
    <w:p w:rsidR="00C06AB9" w:rsidRPr="00C06AB9" w:rsidRDefault="00C06AB9" w:rsidP="00C06AB9">
      <w:pPr>
        <w:numPr>
          <w:ilvl w:val="0"/>
          <w:numId w:val="1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задержка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психического развития;</w:t>
      </w:r>
    </w:p>
    <w:p w:rsidR="00C06AB9" w:rsidRPr="00C06AB9" w:rsidRDefault="00C06AB9" w:rsidP="00C06AB9">
      <w:pPr>
        <w:numPr>
          <w:ilvl w:val="0"/>
          <w:numId w:val="1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соматические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заболевания.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Психологические факторы:</w:t>
      </w:r>
    </w:p>
    <w:p w:rsidR="00C06AB9" w:rsidRPr="00C06AB9" w:rsidRDefault="00C06AB9" w:rsidP="00C06AB9">
      <w:pPr>
        <w:numPr>
          <w:ilvl w:val="0"/>
          <w:numId w:val="2"/>
        </w:numPr>
        <w:shd w:val="clear" w:color="auto" w:fill="FFFFFF"/>
        <w:spacing w:before="300" w:after="300" w:line="240" w:lineRule="auto"/>
        <w:ind w:left="0" w:hanging="142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эмоциональная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чувствительность.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Социальные факторы:</w:t>
      </w:r>
    </w:p>
    <w:p w:rsidR="00C06AB9" w:rsidRPr="00C06AB9" w:rsidRDefault="00C06AB9" w:rsidP="00C06AB9">
      <w:pPr>
        <w:numPr>
          <w:ilvl w:val="0"/>
          <w:numId w:val="3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нарушение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адаптации к детскому коллективу;</w:t>
      </w:r>
    </w:p>
    <w:p w:rsidR="00C06AB9" w:rsidRPr="00C06AB9" w:rsidRDefault="00C06AB9" w:rsidP="00C06AB9">
      <w:pPr>
        <w:numPr>
          <w:ilvl w:val="0"/>
          <w:numId w:val="3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неблагополучный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микроклимат в семье, условия воспитания ребенка.</w:t>
      </w:r>
    </w:p>
    <w:p w:rsidR="00C06AB9" w:rsidRPr="00C06AB9" w:rsidRDefault="00C06AB9" w:rsidP="00C06AB9">
      <w:pPr>
        <w:shd w:val="clear" w:color="auto" w:fill="FFFFFF"/>
        <w:spacing w:before="375" w:after="375" w:line="240" w:lineRule="auto"/>
        <w:ind w:hanging="142"/>
        <w:jc w:val="center"/>
        <w:outlineLvl w:val="2"/>
        <w:rPr>
          <w:rFonts w:ascii="Arial" w:eastAsia="Times New Roman" w:hAnsi="Arial" w:cs="Arial"/>
          <w:color w:val="0D6EB2"/>
          <w:sz w:val="32"/>
          <w:szCs w:val="32"/>
          <w:lang w:eastAsia="ru-RU"/>
        </w:rPr>
      </w:pPr>
      <w:r w:rsidRPr="00C06AB9">
        <w:rPr>
          <w:rFonts w:ascii="Arial" w:eastAsia="Times New Roman" w:hAnsi="Arial" w:cs="Arial"/>
          <w:color w:val="0D6EB2"/>
          <w:sz w:val="32"/>
          <w:szCs w:val="32"/>
          <w:lang w:eastAsia="ru-RU"/>
        </w:rPr>
        <w:t>Ситуации, оказывающие травмирующее воздействие на детей</w:t>
      </w:r>
    </w:p>
    <w:p w:rsidR="00C06AB9" w:rsidRPr="00C06AB9" w:rsidRDefault="00C06AB9" w:rsidP="00C06AB9">
      <w:pPr>
        <w:numPr>
          <w:ilvl w:val="0"/>
          <w:numId w:val="4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Ситуации, связанные с утратой или отсутствием чувства защищенности (жестокость или эмоциональное отвержение в семье, развод, 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гиперопека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, появление нового члена семьи, языковая или культурная отгороженность семьи).</w:t>
      </w:r>
    </w:p>
    <w:p w:rsidR="00C06AB9" w:rsidRPr="00C06AB9" w:rsidRDefault="00C06AB9" w:rsidP="00C06AB9">
      <w:pPr>
        <w:numPr>
          <w:ilvl w:val="0"/>
          <w:numId w:val="4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Ситуации, вызывающие беззащитность из-за отрыва от семьи (посещение детского сада/школы, госпитализация).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У детей дошкольного возраста могут появиться депрессивные симптомы. Ребенок, утратив имеющееся благополучие или лишившись объекта любви, может переживать чувство беспомощности и пассивного смирения. </w:t>
      </w:r>
    </w:p>
    <w:p w:rsidR="00C06AB9" w:rsidRPr="00C06AB9" w:rsidRDefault="00C06AB9" w:rsidP="00C06AB9">
      <w:pPr>
        <w:shd w:val="clear" w:color="auto" w:fill="FFFFFF"/>
        <w:spacing w:before="375" w:after="375" w:line="240" w:lineRule="auto"/>
        <w:ind w:hanging="142"/>
        <w:jc w:val="center"/>
        <w:outlineLvl w:val="2"/>
        <w:rPr>
          <w:rFonts w:ascii="Arial" w:eastAsia="Times New Roman" w:hAnsi="Arial" w:cs="Arial"/>
          <w:color w:val="0D6EB2"/>
          <w:sz w:val="32"/>
          <w:szCs w:val="32"/>
          <w:lang w:eastAsia="ru-RU"/>
        </w:rPr>
      </w:pPr>
      <w:r w:rsidRPr="00C06AB9">
        <w:rPr>
          <w:rFonts w:ascii="Arial" w:eastAsia="Times New Roman" w:hAnsi="Arial" w:cs="Arial"/>
          <w:color w:val="0D6EB2"/>
          <w:sz w:val="32"/>
          <w:szCs w:val="32"/>
          <w:lang w:eastAsia="ru-RU"/>
        </w:rPr>
        <w:lastRenderedPageBreak/>
        <w:t>Признаки стресса у ребенка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Вегетативная неустойчивость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легко возникающее покраснение или побледнение кожи, в основном на лице, «комок в горле», «каша во рту», колебание артериального давления (преимущественно в сторону его понижения), повышенная потливость, неустойчивый пульс, плохое самочувствие при колебаниях давления.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Нарушение сна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: трудности с засыпанием, чуткий с пробуждением или очень глубокий сон, плохое самочувствие утром после пробуждения.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Нарушение обмена веществ, нейродермит, плохой аппетит, снижение массы тела,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болезненно заостренные реакции организма на запахи, лекарства, пыль и некоторые пищевые вещества в виде кашля, зуда.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Частые простудные заболевания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, особенно тогда, когда отчетливо имеется связь с действием нервных, стрессовых факторов.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Психомоторные нарушения в виде заикания, ночного и дневного недержания мочи 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– 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энурез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, недержание кала, 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энкопрез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, нервных тиков (непроизвольные, часто и однотипно повторяющиеся подергивания мышц лица), мигание, 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шмыгание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носом, раскрытие рта, подергивание губ, щек, сокращением артикуляционных и дыхательных мышц – звуки типа «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кх-кх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», 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поперхивание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, покашливание, попискивание, тяжелые вздохи, прерывистая, напоминающая заикание речь. Такие нарушения часто не осозна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softHyphen/>
        <w:t>ются и не замечаются ребенком.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Невротические реакции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кратковременные переживания в ответ на действия психотравмирующих факторов – повышенная возбудимость или заторможенность в первое время посещения дошкольного учреждения, состояние подавленности при расставании, заостренные переживания по поводу наличия заболевания или физического дефекта.</w:t>
      </w:r>
    </w:p>
    <w:p w:rsidR="00C06AB9" w:rsidRPr="00C06AB9" w:rsidRDefault="00C06AB9" w:rsidP="00C06AB9">
      <w:pPr>
        <w:numPr>
          <w:ilvl w:val="0"/>
          <w:numId w:val="5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Патологические привычки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 – упорный онанизм (мастурбация), постоянное сосание пальца, навязчивое </w:t>
      </w:r>
      <w:proofErr w:type="spell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грызение</w:t>
      </w:r>
      <w:proofErr w:type="spell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ногтей. </w:t>
      </w:r>
    </w:p>
    <w:p w:rsidR="00C06AB9" w:rsidRPr="00C06AB9" w:rsidRDefault="00C06AB9" w:rsidP="00C06AB9">
      <w:pPr>
        <w:shd w:val="clear" w:color="auto" w:fill="FFFFFF"/>
        <w:spacing w:before="375" w:after="375" w:line="240" w:lineRule="auto"/>
        <w:ind w:hanging="142"/>
        <w:jc w:val="center"/>
        <w:outlineLvl w:val="2"/>
        <w:rPr>
          <w:rFonts w:ascii="Arial" w:eastAsia="Times New Roman" w:hAnsi="Arial" w:cs="Arial"/>
          <w:color w:val="0D6EB2"/>
          <w:sz w:val="32"/>
          <w:szCs w:val="32"/>
          <w:lang w:eastAsia="ru-RU"/>
        </w:rPr>
      </w:pPr>
      <w:r w:rsidRPr="00C06AB9">
        <w:rPr>
          <w:rFonts w:ascii="Arial" w:eastAsia="Times New Roman" w:hAnsi="Arial" w:cs="Arial"/>
          <w:color w:val="0D6EB2"/>
          <w:sz w:val="32"/>
          <w:szCs w:val="32"/>
          <w:lang w:eastAsia="ru-RU"/>
        </w:rPr>
        <w:t>Как помочь ребенку преодолеть стресс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center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noProof/>
          <w:color w:val="201E18"/>
          <w:sz w:val="24"/>
          <w:szCs w:val="24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1" name="Рисунок 1" descr="kak-pomoch-rebenku-preodolet-stress-rekomendacii-psikholog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-pomoch-rebenku-preodolet-stress-rekomendacii-psikhologa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Взрослым необходимо научиться распознавать наличие у ребенка признаков эмоционального неблагополучия, не игнорировать неблагоприятные стрессовые симптомы, ожидая, что все </w:t>
      </w:r>
      <w:proofErr w:type="gramStart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пройдет</w:t>
      </w:r>
      <w:proofErr w:type="gramEnd"/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само собой.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От стрессовых ситуаций ребенка оградить невозможно. Нужно развивать у ребенка навыки стрессоустойчивости и оказывать ему необходимую поддержку.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Юмор и вера в свои силы – один из лучших способов профилактики и снятия стрессового напряжения в любом возрасте и у любых людей.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Можно научить ребенка смотреть на трудности в жизни с разных позиций: как бы отреагировал на это любимый герой книги или кино, Мудрец или Супермен. Ребенок должен понять и всегда помнить о том, что встречающиеся в его жизни трудности и проблемы преходящи и обязательно разрешатся, каждая проблема имеет несколько вариантов разрешения, а с ним рядом постоянно есть близкие люди, в любой момент готовые помочь и поддержать его.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Как правило, для того, чтобы выйти из состояния стресса, ребенок старается израсходовать избыток выделившихся гормонов, которые вызвали раздражение. Одни дети для этого будут колотить игрушки или посуду, другие – бегать, суетиться, кричать или слушать громкую музыку. Не одергивайте ребенка, под страхом наказания заставляя его успокоиться. Такой способ взаимодействия с ним вызовет только дополнительное напряжение. Найдите полезный выход для накопившейся энергии ребенка с </w:t>
      </w: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lastRenderedPageBreak/>
        <w:t>использованием физической силы по дому, в классе или на открытом воздухе. Пусть ребенок обязательно занимается активными видами физической активности и почаще играет в подвижные игры с другими детьми.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Риск возникновения стрессового состояния особенно велик в детстве при нарушении условий для нормального физического развития. Ребенку нужно обеспечить максимально комфортные условия труда и отдыха: длительный сон в хорошо проветриваемом помещении, правильно подобранный рацион питания, грамотно распределенные физические и интеллектуальные нагрузки согласно индивидуальным особенностям ребенка. Обязательным условием для оптимально благоприятного развития ребенка должно быть соблюдение специально разработанного для него режима дня.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Научите ребенка навыкам мышечного расслабления, приемам ауторелаксации, дыхательным упражнениям, вызыванию позитивных зрительных образов и др. Надежные способы снятия стрессового напряжения у большинства людей индивидуальны. Для одних это физическая нагрузка, для других – общение с природой, с близкими по духу людьми или искусством, кто-то наслаждается одиночеством или медитирует.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Помогите ребенку найти свои, индивидуальные способы избавления от чрезмерного эмоционального напряжения.</w:t>
      </w:r>
    </w:p>
    <w:p w:rsidR="00C06AB9" w:rsidRPr="00C06AB9" w:rsidRDefault="00C06AB9" w:rsidP="00C06AB9">
      <w:pPr>
        <w:numPr>
          <w:ilvl w:val="0"/>
          <w:numId w:val="6"/>
        </w:numPr>
        <w:shd w:val="clear" w:color="auto" w:fill="FFFFFF"/>
        <w:spacing w:after="0" w:line="360" w:lineRule="atLeast"/>
        <w:ind w:left="0" w:hanging="142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В кризисных ситуациях не пренебрегайте квалифицированной помощью специалистов – психологов.</w:t>
      </w:r>
    </w:p>
    <w:p w:rsidR="00C06AB9" w:rsidRPr="00C06AB9" w:rsidRDefault="00C06AB9" w:rsidP="00C06AB9">
      <w:pPr>
        <w:shd w:val="clear" w:color="auto" w:fill="FFFFFF"/>
        <w:spacing w:after="300" w:line="360" w:lineRule="atLeast"/>
        <w:ind w:hanging="142"/>
        <w:jc w:val="center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C06AB9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Любите своих детей, всегда помните о том, что искренняя безусловная любовь – лучшая защита от стресса! </w:t>
      </w:r>
    </w:p>
    <w:bookmarkEnd w:id="0"/>
    <w:p w:rsidR="00FB0EB5" w:rsidRDefault="00FB0EB5" w:rsidP="00C06AB9">
      <w:pPr>
        <w:ind w:hanging="142"/>
      </w:pPr>
    </w:p>
    <w:sectPr w:rsidR="00FB0EB5" w:rsidSect="00C06AB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374E"/>
    <w:multiLevelType w:val="multilevel"/>
    <w:tmpl w:val="EC28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F4F1B"/>
    <w:multiLevelType w:val="multilevel"/>
    <w:tmpl w:val="063EC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9C15AA"/>
    <w:multiLevelType w:val="multilevel"/>
    <w:tmpl w:val="AA143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1122D2"/>
    <w:multiLevelType w:val="multilevel"/>
    <w:tmpl w:val="FEC8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450B25"/>
    <w:multiLevelType w:val="multilevel"/>
    <w:tmpl w:val="8C54D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A66BC8"/>
    <w:multiLevelType w:val="multilevel"/>
    <w:tmpl w:val="34F6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B9"/>
    <w:rsid w:val="003F6DE9"/>
    <w:rsid w:val="006E1D7B"/>
    <w:rsid w:val="007F629E"/>
    <w:rsid w:val="008009AC"/>
    <w:rsid w:val="00A20DC1"/>
    <w:rsid w:val="00AA749E"/>
    <w:rsid w:val="00C06AB9"/>
    <w:rsid w:val="00DD3189"/>
    <w:rsid w:val="00F82AA7"/>
    <w:rsid w:val="00FA23D7"/>
    <w:rsid w:val="00FB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F0443-382E-409C-B887-AA553D05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6A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6A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06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2024-02-13T06:58:00Z</dcterms:created>
  <dcterms:modified xsi:type="dcterms:W3CDTF">2024-02-13T06:59:00Z</dcterms:modified>
</cp:coreProperties>
</file>