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04" w:rsidRPr="00531603" w:rsidRDefault="00FD5104" w:rsidP="00FD5104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>Приложение 16</w:t>
      </w:r>
    </w:p>
    <w:p w:rsidR="00FD5104" w:rsidRPr="00531603" w:rsidRDefault="00FD5104" w:rsidP="00FD5104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FD5104" w:rsidRPr="00531603" w:rsidRDefault="00FD5104" w:rsidP="00FD5104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31603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FD5104" w:rsidRPr="00531603" w:rsidRDefault="00FD5104" w:rsidP="00FD5104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31603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«МУЗЫКА»</w:t>
      </w:r>
    </w:p>
    <w:p w:rsidR="00FD5104" w:rsidRPr="00531603" w:rsidRDefault="00FD5104" w:rsidP="00FD5104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FD5104" w:rsidRPr="00531603" w:rsidRDefault="00FD5104" w:rsidP="00FD5104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</w:pPr>
      <w:r w:rsidRPr="00531603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1. Учебные программы</w:t>
      </w:r>
    </w:p>
    <w:p w:rsidR="00FD5104" w:rsidRPr="00531603" w:rsidRDefault="00FD5104" w:rsidP="00FD5104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В 2022/2023 учебном году используются следующие учебные программы:</w:t>
      </w:r>
    </w:p>
    <w:tbl>
      <w:tblPr>
        <w:tblStyle w:val="11"/>
        <w:tblpPr w:leftFromText="180" w:rightFromText="180" w:vertAnchor="text" w:horzAnchor="margin" w:tblpXSpec="center" w:tblpY="264"/>
        <w:tblW w:w="9186" w:type="dxa"/>
        <w:tblLayout w:type="fixed"/>
        <w:tblLook w:val="04A0" w:firstRow="1" w:lastRow="0" w:firstColumn="1" w:lastColumn="0" w:noHBand="0" w:noVBand="1"/>
      </w:tblPr>
      <w:tblGrid>
        <w:gridCol w:w="3753"/>
        <w:gridCol w:w="1358"/>
        <w:gridCol w:w="1358"/>
        <w:gridCol w:w="1358"/>
        <w:gridCol w:w="1359"/>
      </w:tblGrid>
      <w:tr w:rsidR="00FD5104" w:rsidRPr="00531603" w:rsidTr="00F51DC4">
        <w:trPr>
          <w:trHeight w:val="700"/>
        </w:trPr>
        <w:tc>
          <w:tcPr>
            <w:tcW w:w="3753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1358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I</w:t>
            </w:r>
          </w:p>
        </w:tc>
        <w:tc>
          <w:tcPr>
            <w:tcW w:w="1358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II</w:t>
            </w:r>
          </w:p>
        </w:tc>
        <w:tc>
          <w:tcPr>
            <w:tcW w:w="1358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III</w:t>
            </w:r>
          </w:p>
        </w:tc>
        <w:tc>
          <w:tcPr>
            <w:tcW w:w="1359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IV</w:t>
            </w:r>
          </w:p>
        </w:tc>
      </w:tr>
      <w:tr w:rsidR="00FD5104" w:rsidRPr="00531603" w:rsidTr="00F51DC4">
        <w:tc>
          <w:tcPr>
            <w:tcW w:w="3753" w:type="dxa"/>
          </w:tcPr>
          <w:p w:rsidR="00FD5104" w:rsidRPr="00531603" w:rsidRDefault="00FD5104" w:rsidP="00F51DC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1603">
              <w:rPr>
                <w:rFonts w:ascii="Times New Roman" w:eastAsia="Times New Roman" w:hAnsi="Times New Roman"/>
                <w:sz w:val="26"/>
                <w:szCs w:val="26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2017</w:t>
            </w:r>
          </w:p>
        </w:tc>
        <w:tc>
          <w:tcPr>
            <w:tcW w:w="1358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2017</w:t>
            </w:r>
          </w:p>
        </w:tc>
        <w:tc>
          <w:tcPr>
            <w:tcW w:w="1358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2017</w:t>
            </w:r>
          </w:p>
        </w:tc>
        <w:tc>
          <w:tcPr>
            <w:tcW w:w="1359" w:type="dxa"/>
            <w:vAlign w:val="center"/>
          </w:tcPr>
          <w:p w:rsidR="00FD5104" w:rsidRPr="00531603" w:rsidRDefault="00FD5104" w:rsidP="00F51DC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31603">
              <w:rPr>
                <w:rFonts w:ascii="Times New Roman" w:eastAsia="Times New Roman" w:hAnsi="Times New Roman"/>
                <w:sz w:val="30"/>
                <w:szCs w:val="30"/>
              </w:rPr>
              <w:t>2018</w:t>
            </w:r>
          </w:p>
        </w:tc>
      </w:tr>
    </w:tbl>
    <w:p w:rsidR="00FD5104" w:rsidRPr="00531603" w:rsidRDefault="00FD5104" w:rsidP="00FD510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bookmarkStart w:id="0" w:name="_Hlk45258553"/>
      <w:r w:rsidRPr="00531603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 w:rsidRPr="00531603"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"https://adu.by" </w:instrText>
      </w:r>
      <w:r w:rsidRPr="00531603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Pr="00531603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531603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Pr="00531603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5" w:history="1">
        <w:proofErr w:type="gramStart"/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Главная</w:t>
        </w:r>
        <w:proofErr w:type="gramEnd"/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 / Образовательный процесс. 2022/2023 учебный год / Общее среднее образование / Учебные предметы.</w:t>
        </w:r>
        <w:r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 </w:t>
        </w:r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I—IV классы</w:t>
        </w:r>
        <w:bookmarkEnd w:id="0"/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. Музыка</w:t>
        </w:r>
        <w:r w:rsidRPr="00531603">
          <w:rPr>
            <w:rFonts w:ascii="Times New Roman" w:eastAsia="Calibri" w:hAnsi="Times New Roman" w:cs="Times New Roman"/>
            <w:sz w:val="30"/>
            <w:szCs w:val="30"/>
          </w:rPr>
          <w:t>.</w:t>
        </w:r>
      </w:hyperlink>
    </w:p>
    <w:p w:rsidR="00FD5104" w:rsidRPr="00531603" w:rsidRDefault="00FD5104" w:rsidP="00FD510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</w:pPr>
      <w:r w:rsidRPr="00531603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2. Учебные издания</w:t>
      </w:r>
    </w:p>
    <w:p w:rsidR="00FD5104" w:rsidRPr="00531603" w:rsidRDefault="00FD5104" w:rsidP="00FD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Пералік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выданняў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прыгодныя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выкарыстання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ў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бібліятэчных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фондах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устаноў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рэалізуюць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адукацыйныя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, у 2022/2023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навучальным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годзе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» (утвержден 25.03.2022 г.). </w:t>
      </w:r>
      <w:proofErr w:type="gramStart"/>
      <w:r w:rsidRPr="00531603">
        <w:rPr>
          <w:rFonts w:ascii="Times New Roman" w:eastAsia="Calibri" w:hAnsi="Times New Roman" w:cs="Times New Roman"/>
          <w:sz w:val="30"/>
          <w:szCs w:val="30"/>
        </w:rPr>
        <w:t>Данный документ опубликован в бюллетене Министерства образования Республики Беларусь «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Зборнік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нарматыўных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дакументаў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» (№ 8, 2022), размещен на национальном образовательном портале: </w:t>
      </w:r>
      <w:hyperlink r:id="rId6" w:history="1"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https://adu.by/</w:t>
        </w:r>
      </w:hyperlink>
      <w:r w:rsidRPr="00531603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7" w:history="1"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Главная / Образовательный процесс. 2022/2023 учебный год</w:t>
        </w:r>
        <w:r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 </w:t>
        </w:r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/ Общее среднее образование / Перечни учебных изданий.</w:t>
        </w:r>
      </w:hyperlink>
      <w:proofErr w:type="gramEnd"/>
    </w:p>
    <w:p w:rsidR="00FD5104" w:rsidRPr="00531603" w:rsidRDefault="00FD5104" w:rsidP="00FD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531603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8" w:history="1"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http://e-padruchnik.adu.by</w:t>
        </w:r>
      </w:hyperlink>
      <w:r w:rsidRPr="00531603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FD5104" w:rsidRPr="00531603" w:rsidRDefault="00FD5104" w:rsidP="00FD510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531603">
        <w:rPr>
          <w:rFonts w:ascii="Times New Roman" w:eastAsia="Calibri" w:hAnsi="Times New Roman" w:cs="Times New Roman"/>
          <w:sz w:val="30"/>
          <w:szCs w:val="28"/>
        </w:rPr>
        <w:t>К учебному году подготовлено новое издание для учителей:</w:t>
      </w:r>
    </w:p>
    <w:p w:rsidR="00FD5104" w:rsidRPr="00531603" w:rsidRDefault="00FD5104" w:rsidP="00FD510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Ковалив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>, В. В. Музыка во 2 классе:</w:t>
      </w:r>
      <w:r w:rsidRPr="005316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</w:rPr>
        <w:t>учебно-методическое пособие для учителей учреждений общего среднего образования с белорусским и русским языками обучения, с электронным приложением / В. В. 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Ковалив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>, А. Ю. 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Ковалив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>, М. Б. Горбунова. — Минск</w:t>
      </w:r>
      <w:proofErr w:type="gramStart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>, 2022.</w:t>
      </w:r>
    </w:p>
    <w:p w:rsidR="00FD5104" w:rsidRPr="00531603" w:rsidRDefault="00FD5104" w:rsidP="00FD510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ru-RU"/>
        </w:rPr>
      </w:pPr>
      <w:r w:rsidRPr="00531603">
        <w:rPr>
          <w:rFonts w:ascii="Times New Roman" w:eastAsia="Calibri" w:hAnsi="Times New Roman" w:cs="Times New Roman"/>
          <w:noProof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«Музыка» в 2022/2023 учебном году размещена на национальном образовательном </w:t>
      </w:r>
      <w:r w:rsidRPr="00531603">
        <w:rPr>
          <w:rFonts w:ascii="Times New Roman" w:eastAsia="Calibri" w:hAnsi="Times New Roman" w:cs="Times New Roman"/>
          <w:noProof/>
          <w:sz w:val="30"/>
          <w:szCs w:val="30"/>
        </w:rPr>
        <w:lastRenderedPageBreak/>
        <w:t xml:space="preserve">портале: </w:t>
      </w:r>
      <w:hyperlink r:id="rId9" w:history="1">
        <w:r w:rsidRPr="00531603">
          <w:rPr>
            <w:rFonts w:ascii="Times New Roman" w:eastAsia="Calibri" w:hAnsi="Times New Roman" w:cs="Times New Roman"/>
            <w:i/>
            <w:noProof/>
            <w:color w:val="0000FF"/>
            <w:sz w:val="30"/>
            <w:szCs w:val="30"/>
            <w:u w:val="single"/>
          </w:rPr>
          <w:t>https://adu.by</w:t>
        </w:r>
      </w:hyperlink>
      <w:r w:rsidRPr="00531603">
        <w:rPr>
          <w:rFonts w:ascii="Times New Roman" w:eastAsia="Calibri" w:hAnsi="Times New Roman" w:cs="Times New Roman"/>
          <w:i/>
          <w:noProof/>
          <w:sz w:val="30"/>
          <w:szCs w:val="30"/>
        </w:rPr>
        <w:t xml:space="preserve">/ </w:t>
      </w:r>
      <w:hyperlink r:id="rId10" w:history="1">
        <w:r w:rsidRPr="00531603">
          <w:rPr>
            <w:rFonts w:ascii="Times New Roman" w:eastAsia="Calibri" w:hAnsi="Times New Roman" w:cs="Times New Roman"/>
            <w:i/>
            <w:noProof/>
            <w:color w:val="0000FF"/>
            <w:sz w:val="30"/>
            <w:szCs w:val="30"/>
            <w:u w:val="single"/>
          </w:rPr>
          <w:t>Главная / Образовательный процесс. 2022/2023 учебный год / Общее среднее образование / Учебные предметы. I—IV классы. Музыка</w:t>
        </w:r>
        <w:r w:rsidRPr="00531603">
          <w:rPr>
            <w:rFonts w:ascii="Times New Roman" w:eastAsia="Calibri" w:hAnsi="Times New Roman" w:cs="Times New Roman"/>
            <w:noProof/>
            <w:color w:val="0000FF"/>
            <w:sz w:val="30"/>
            <w:szCs w:val="30"/>
            <w:u w:val="single"/>
          </w:rPr>
          <w:t>.</w:t>
        </w:r>
      </w:hyperlink>
    </w:p>
    <w:p w:rsidR="00FD5104" w:rsidRPr="00531603" w:rsidRDefault="00FD5104" w:rsidP="00FD510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Особенности организации образовательного процесса</w:t>
      </w:r>
    </w:p>
    <w:p w:rsidR="00FD5104" w:rsidRPr="00531603" w:rsidRDefault="00FD5104" w:rsidP="00FD5104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он составляет 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 Не допускается предъявление к учащимся требований, не предусмотренных учебными программами.</w:t>
      </w:r>
    </w:p>
    <w:p w:rsidR="00FD5104" w:rsidRPr="00531603" w:rsidRDefault="00FD5104" w:rsidP="00FD5104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 ходе преподавания учебного предмета «Музыка» необходимо руководствоваться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рекомендациями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по использованию государственной символики в учреждениях образования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(размещены на сайте Министерства образования: </w:t>
      </w:r>
      <w:hyperlink r:id="rId11" w:history="1">
        <w:r w:rsidRPr="00531603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val="be-BY"/>
          </w:rPr>
          <w:t>http://edu.gov.by</w:t>
        </w:r>
      </w:hyperlink>
      <w:r w:rsidRPr="0053160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hyperlink r:id="rId12" w:history="1"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Главная </w:t>
        </w:r>
        <w:r w:rsidRPr="00531603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val="be-BY"/>
          </w:rPr>
          <w:t>/ Структура / Главное управление воспитательной работы и молодежной политики / Управление социальной и воспитательной работы / Инф</w:t>
        </w:r>
        <w:proofErr w:type="spellStart"/>
        <w:r w:rsidRPr="00531603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ормационно</w:t>
        </w:r>
        <w:proofErr w:type="spellEnd"/>
        <w:r w:rsidRPr="00531603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-аналитические материалы</w:t>
        </w:r>
        <w:r w:rsidRPr="00531603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be-BY"/>
          </w:rPr>
          <w:t>).</w:t>
        </w:r>
      </w:hyperlink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</w:rPr>
        <w:t>У 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исполнения.</w:t>
      </w:r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результатов. </w:t>
      </w:r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 связи с этим исключительную значимость приобретает как содержание осваиваемого музыкального контента (образцы белорусского фольклора, произведения белорусских композиторов, воспевающих красоту родного края, богатство духовной жизни народа), так и методика приобщения учащихся к национальным культурным традициям. Поскольку в младшем школьном возрасте эмоционально-чувственная сфера является доминирующей, данную возрастную особенность следует учесть, обеспечив на учебных занятиях условия для глубокого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прочувствования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музыкальных произведений и внешнего проявления эмоциональных реакций. </w:t>
      </w:r>
      <w:proofErr w:type="gramStart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Форма выражения эмоциональной реакции может быть различной: выразительные интонации при </w:t>
      </w:r>
      <w:r w:rsidRPr="0053160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исполнении разучиваемых песен и инструментальных композиций, выразительные пластические движения, свободные высказывания на тему, цветовая передача внутреннего состояния под впечатлением от восприятия конкретного произведения и др. </w:t>
      </w:r>
      <w:proofErr w:type="gramEnd"/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>Важным элементом патриотического воспитания является изучение семейных музыкальных традиций, традиций прошлых поколений, музыкальных традиций конкретного региона. Параллельно с обращенностью к прошлому у учащихся следует развивать интерес к изучению современных музыкальных тенденций, желание быть в курсе музыкальных новостей и уметь на них реагировать. В связи с этим рекомендуется поощрять учащихся и стимулировать их к активному участию в народных праздниках и иных культурных мероприятиях, проходящих в учреждении образования, районе; реализации художественно-творческих и исследовательских проектов, посвященных музыкальным традициям семьи, региона, страны; освоению современных средств музыкальной коммуникации (с использованием информационно-коммуникационных технологий).</w:t>
      </w:r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Согласно программному содержанию кульминацией изучения национальных традиций </w:t>
      </w:r>
      <w:proofErr w:type="spellStart"/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>белоруского</w:t>
      </w:r>
      <w:proofErr w:type="spellEnd"/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народа является тема «Музыкальная культура Беларуси» (IV класс). В рамках данной темы целесообразно вспомнить и обобщить тот музыкальный опыт, который был накоплен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учащимися ранее — в процессе изучения произведений музыкального фольклора и произведений белорусских композиторов в предыдущих классах. </w:t>
      </w:r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 IV классе при изучении национальной культуры рекомендуется коснуться темы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геноцид</w:t>
      </w:r>
      <w:r w:rsidRPr="00531603">
        <w:rPr>
          <w:rFonts w:ascii="Times New Roman" w:eastAsia="Calibri" w:hAnsi="Times New Roman" w:cs="Times New Roman"/>
          <w:sz w:val="30"/>
          <w:szCs w:val="30"/>
        </w:rPr>
        <w:t>а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белорусского народа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в годы Великой Отечественной войны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Методические рекомендации по использованию в образовательном процессе информационно-аналитически</w:t>
      </w:r>
      <w:r w:rsidRPr="00531603">
        <w:rPr>
          <w:rFonts w:ascii="Times New Roman" w:eastAsia="Calibri" w:hAnsi="Times New Roman" w:cs="Times New Roman"/>
          <w:sz w:val="30"/>
          <w:szCs w:val="30"/>
        </w:rPr>
        <w:t>х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материалов</w:t>
      </w:r>
      <w:r w:rsidRPr="00531603">
        <w:rPr>
          <w:rFonts w:ascii="Times New Roman" w:eastAsia="Calibri" w:hAnsi="Times New Roman" w:cs="Times New Roman"/>
          <w:sz w:val="30"/>
          <w:szCs w:val="30"/>
        </w:rPr>
        <w:t>, подготовленных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Генеральной прокуратурой Республики Беларусь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по данному вопросу,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размещены на национальном образовательном портале: </w:t>
      </w:r>
      <w:r>
        <w:fldChar w:fldCharType="begin"/>
      </w:r>
      <w:r>
        <w:instrText xml:space="preserve"> HYPERLINK "https://adu.by" </w:instrText>
      </w:r>
      <w:r>
        <w:fldChar w:fldCharType="separate"/>
      </w:r>
      <w:r w:rsidRPr="00531603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https://adu.by</w:t>
      </w:r>
      <w:r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fldChar w:fldCharType="end"/>
      </w:r>
      <w:hyperlink r:id="rId13" w:history="1">
        <w:r w:rsidRPr="00531603">
          <w:rPr>
            <w:rFonts w:ascii="Times New Roman" w:eastAsia="Calibri" w:hAnsi="Times New Roman" w:cs="Times New Roman"/>
            <w:i/>
            <w:sz w:val="30"/>
            <w:szCs w:val="30"/>
            <w:u w:val="single"/>
            <w:lang w:val="be-BY"/>
          </w:rPr>
          <w:t>/</w:t>
        </w:r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 Главная / Образовательный процесс. 2022/2023 учебный год</w:t>
        </w:r>
        <w:r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 </w:t>
        </w:r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/ Общее среднее образование</w:t>
        </w:r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 </w:t>
        </w:r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/ Методические рекомендации.</w:t>
        </w:r>
      </w:hyperlink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На протяжении всего периода обучения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начальной школе важно обеспечивать </w:t>
      </w:r>
      <w:proofErr w:type="spellStart"/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>деятельностное</w:t>
      </w:r>
      <w:proofErr w:type="spellEnd"/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освоение музыкального культурного наследия: приобщать учащихся к народной исполнительской манере, исполнению белорусских песен в их жанровом многообразии, создавать условия для изучения и исполнения основных движений белорусских танцев, организовывать участие в музыкальных играх, сказках, обрядах и праздниках.</w:t>
      </w:r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целях формирования у учащихся собственного (индивидуально-личностного) отношения к национальной культуре целесообразно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предлагать для размышления соответствующие вопросы («Какая </w:t>
      </w:r>
      <w:r w:rsidRPr="00531603">
        <w:rPr>
          <w:rFonts w:ascii="Times New Roman" w:eastAsia="Calibri" w:hAnsi="Times New Roman" w:cs="Times New Roman"/>
          <w:sz w:val="30"/>
          <w:szCs w:val="30"/>
        </w:rPr>
        <w:t>народная песня у вас самая любимая?</w:t>
      </w:r>
      <w:proofErr w:type="gram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531603">
        <w:rPr>
          <w:rFonts w:ascii="Times New Roman" w:eastAsia="Calibri" w:hAnsi="Times New Roman" w:cs="Times New Roman"/>
          <w:sz w:val="30"/>
          <w:szCs w:val="30"/>
        </w:rPr>
        <w:t>Почему?», «В каком народном празднике вам хотелось бы принять участие?», «Какое музыкальное произведение, на ваш взгляд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>, могло бы стать визитной карточкой Беларуси?» и т. д.).</w:t>
      </w:r>
      <w:proofErr w:type="gramEnd"/>
    </w:p>
    <w:p w:rsidR="00FD5104" w:rsidRPr="00531603" w:rsidRDefault="00FD5104" w:rsidP="00FD51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</w:rPr>
        <w:t xml:space="preserve">Обращаем внимание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на то, что обучение музыке в I—IV классах учреждений общего среднего образования осуществляется на содержательно-оценочной основе (без выставления отметок). </w:t>
      </w:r>
    </w:p>
    <w:p w:rsidR="00FD5104" w:rsidRPr="00531603" w:rsidRDefault="00FD5104" w:rsidP="00FD5104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умений и навыков, предусмотренных учебной программой по учебному предмету «Музыка», 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учитель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>определяет самостоятельно.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При проведении промежуточной аттестации, аттестации учащихся по итогам учебного года используются записи «освоил(а), «не освоил(а)».</w:t>
      </w:r>
    </w:p>
    <w:p w:rsidR="00FD5104" w:rsidRPr="00531603" w:rsidRDefault="00FD5104" w:rsidP="00FD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учебному предмету «Музыка» </w:t>
      </w:r>
      <w:r w:rsidRPr="0053160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выполнение домашних заданий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 предусматривается.</w:t>
      </w:r>
    </w:p>
    <w:p w:rsidR="00FD5104" w:rsidRPr="00531603" w:rsidRDefault="00FD5104" w:rsidP="00FD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bookmarkStart w:id="1" w:name="_Hlk109831124"/>
      <w:r w:rsidRPr="00531603">
        <w:rPr>
          <w:rFonts w:ascii="Times New Roman" w:eastAsia="Calibri" w:hAnsi="Times New Roman" w:cs="Times New Roman"/>
          <w:sz w:val="30"/>
          <w:szCs w:val="30"/>
        </w:rPr>
        <w:t>В учреждениях общего среднего образования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eastAsia="be-BY"/>
        </w:rPr>
        <w:t>могут проводиться ф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акультативные занятия музыкальной</w:t>
      </w:r>
      <w:r w:rsidRPr="0053160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направленности. </w:t>
      </w:r>
      <w:bookmarkEnd w:id="1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531603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используются учебные программы, утвержденные Министерством образования Республики Беларусь. </w:t>
      </w:r>
      <w:r w:rsidRPr="00531603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Учебные программы факультативных занятий </w:t>
      </w:r>
      <w:r w:rsidRPr="00531603">
        <w:rPr>
          <w:rFonts w:ascii="Times New Roman" w:eastAsia="Calibri" w:hAnsi="Times New Roman" w:cs="Times New Roman"/>
          <w:sz w:val="30"/>
          <w:szCs w:val="30"/>
        </w:rPr>
        <w:t>размещены на наци</w:t>
      </w:r>
      <w:r w:rsidRPr="00531603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ональном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образовательном портале:</w:t>
      </w:r>
      <w:r w:rsidRPr="00531603">
        <w:rPr>
          <w:rFonts w:ascii="Calibri" w:eastAsia="Calibri" w:hAnsi="Calibri" w:cs="Times New Roman"/>
          <w:color w:val="000000"/>
          <w:sz w:val="30"/>
          <w:szCs w:val="30"/>
          <w:lang w:eastAsia="zh-CN"/>
        </w:rPr>
        <w:t xml:space="preserve"> </w:t>
      </w:r>
      <w:hyperlink r:id="rId14" w:history="1">
        <w:r w:rsidRPr="00531603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</w:hyperlink>
      <w:r w:rsidRPr="00531603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hyperlink r:id="rId15" w:history="1">
        <w:proofErr w:type="gramStart"/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Главная</w:t>
        </w:r>
        <w:proofErr w:type="gramEnd"/>
        <w:r w:rsidRPr="00531603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 / Образовательный процесс. 2022/2023 учебный год / Общее среднее образование / Учебные предметы. I—IV классы. Музыка.</w:t>
        </w:r>
      </w:hyperlink>
    </w:p>
    <w:p w:rsidR="00FD5104" w:rsidRPr="00531603" w:rsidRDefault="00FD5104" w:rsidP="00FD51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53160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4. Организация методической работы</w:t>
      </w:r>
    </w:p>
    <w:p w:rsidR="00FD5104" w:rsidRPr="00531603" w:rsidRDefault="00FD5104" w:rsidP="00FD5104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>2022/2023</w:t>
      </w:r>
      <w:r w:rsidRPr="0053160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методических формирований учителей музыки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предлагается единая тема</w:t>
      </w:r>
      <w:r w:rsidRPr="00531603">
        <w:rPr>
          <w:rFonts w:ascii="Times New Roman" w:eastAsia="Calibri" w:hAnsi="Times New Roman" w:cs="Times New Roman"/>
          <w:color w:val="C00000"/>
          <w:sz w:val="30"/>
          <w:szCs w:val="30"/>
          <w:lang w:eastAsia="ru-RU"/>
        </w:rPr>
        <w:t>: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Совершенствование профессиональной компетентности педагогов по формированию личностных, </w:t>
      </w:r>
      <w:proofErr w:type="spellStart"/>
      <w:r w:rsidRPr="005316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метапредметных</w:t>
      </w:r>
      <w:proofErr w:type="spellEnd"/>
      <w:r w:rsidRPr="005316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предметных компетенций учащихся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».</w:t>
      </w:r>
    </w:p>
    <w:p w:rsidR="00FD5104" w:rsidRPr="00531603" w:rsidRDefault="00FD5104" w:rsidP="00FD510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Важнейшими составляющими профессиональной компетентности педагогов являются их предметная и методическая компетентность.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профессиональных компетенций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предмету.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531603">
        <w:rPr>
          <w:rFonts w:ascii="Times New Roman" w:eastAsia="Calibri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учетом образовательного и квалификационного уровней педагогических работников, их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профессиональных интересов, запросов и содействовать их профессиональному развитию. </w:t>
      </w:r>
    </w:p>
    <w:p w:rsidR="00FD5104" w:rsidRPr="00531603" w:rsidRDefault="00FD5104" w:rsidP="00FD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531603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:rsidR="00FD5104" w:rsidRPr="00531603" w:rsidRDefault="00FD5104" w:rsidP="00FD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общего среднего образования в 2022/2023 учебном году:</w:t>
      </w:r>
    </w:p>
    <w:p w:rsidR="00FD5104" w:rsidRPr="00531603" w:rsidRDefault="00FD5104" w:rsidP="00FD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предмету: основные положения, особенности выполнения их требований в новом учебном году;</w:t>
      </w:r>
    </w:p>
    <w:p w:rsidR="00FD5104" w:rsidRPr="00531603" w:rsidRDefault="00FD5104" w:rsidP="00FD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безопасности организации образовательного процесса, организации воспитательного процесса в учреждениях общего среднего образования.</w:t>
      </w:r>
    </w:p>
    <w:p w:rsidR="00FD5104" w:rsidRPr="00531603" w:rsidRDefault="00FD5104" w:rsidP="00FD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:rsidR="00FD5104" w:rsidRPr="00531603" w:rsidRDefault="00FD5104" w:rsidP="00FD510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Кроме августовской секции педагогов в течение учебного года </w:t>
      </w:r>
      <w:r w:rsidRPr="00531603">
        <w:rPr>
          <w:rFonts w:ascii="Times New Roman" w:eastAsia="Calibri" w:hAnsi="Times New Roman" w:cs="Times New Roman"/>
          <w:sz w:val="30"/>
          <w:szCs w:val="30"/>
        </w:rPr>
        <w:t>рекомендуется</w:t>
      </w: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</w:rPr>
        <w:t>провести не менее четырех методических мероприятий и рассмотреть</w:t>
      </w: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 на заседаниях методических формирований учителей </w:t>
      </w:r>
      <w:proofErr w:type="gramStart"/>
      <w:r w:rsidRPr="00531603">
        <w:rPr>
          <w:rFonts w:ascii="Times New Roman" w:eastAsia="Calibri" w:hAnsi="Times New Roman" w:cs="Times New Roman"/>
          <w:bCs/>
          <w:sz w:val="30"/>
          <w:szCs w:val="30"/>
        </w:rPr>
        <w:t>музыки</w:t>
      </w:r>
      <w:proofErr w:type="gramEnd"/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следующие актуальные вопросы теории и методики обучения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предмету </w:t>
      </w:r>
      <w:r w:rsidRPr="00531603">
        <w:rPr>
          <w:rFonts w:ascii="Times New Roman" w:eastAsia="Calibri" w:hAnsi="Times New Roman" w:cs="Times New Roman"/>
          <w:sz w:val="30"/>
          <w:szCs w:val="30"/>
        </w:rPr>
        <w:t>с учетом имеющегося в регионе эффективного педагогического опыта:</w:t>
      </w:r>
    </w:p>
    <w:p w:rsidR="00FD5104" w:rsidRPr="00531603" w:rsidRDefault="00FD5104" w:rsidP="00FD51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формирование личности обучающегося посредством приобщения к гуманистическим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ценностям белорусского народа, активного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использования воспитательного потенциала и возможностей культурно-исторической среды (на уровне страны, региона)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D5104" w:rsidRPr="00531603" w:rsidRDefault="00FD5104" w:rsidP="00FD510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формирование способности к осознанию своей гражданской идентичности и уважения к другим культурам; </w:t>
      </w:r>
    </w:p>
    <w:p w:rsidR="00FD5104" w:rsidRPr="00531603" w:rsidRDefault="00FD5104" w:rsidP="00FD5104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1603">
        <w:rPr>
          <w:rFonts w:ascii="Times New Roman" w:eastAsia="Calibri" w:hAnsi="Times New Roman" w:cs="Times New Roman"/>
          <w:bCs/>
          <w:sz w:val="30"/>
          <w:szCs w:val="30"/>
        </w:rPr>
        <w:t>возрастные и социокультурные особенности формирования духовной, гармонично развитой личности, становления национально-культурной идентичности, национального самосознания, развития ценностных ориентаций учащихся в области искусства, истории, культуры;</w:t>
      </w:r>
    </w:p>
    <w:p w:rsidR="00FD5104" w:rsidRPr="00531603" w:rsidRDefault="00FD5104" w:rsidP="00FD510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формирование личностных, 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и предметных компетенций учащихся в процессе освоения ими содержания предмета «Музыка» посредством разнообразных приемов и методов познавательной, художественно-творческой деятельности;</w:t>
      </w:r>
    </w:p>
    <w:p w:rsidR="00FD5104" w:rsidRPr="00531603" w:rsidRDefault="00FD5104" w:rsidP="00FD510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Times New Roman" w:hAnsi="Times New Roman" w:cs="Times New Roman"/>
          <w:sz w:val="30"/>
          <w:szCs w:val="30"/>
        </w:rPr>
        <w:t xml:space="preserve">развитие эмоционально-ценностной сферы учащихся, </w:t>
      </w:r>
      <w:proofErr w:type="spellStart"/>
      <w:r w:rsidRPr="00531603">
        <w:rPr>
          <w:rFonts w:ascii="Times New Roman" w:eastAsia="Times New Roman" w:hAnsi="Times New Roman" w:cs="Times New Roman"/>
          <w:sz w:val="30"/>
          <w:szCs w:val="30"/>
        </w:rPr>
        <w:t>эмпатии</w:t>
      </w:r>
      <w:proofErr w:type="spellEnd"/>
      <w:r w:rsidRPr="00531603">
        <w:rPr>
          <w:rFonts w:ascii="Times New Roman" w:eastAsia="Times New Roman" w:hAnsi="Times New Roman" w:cs="Times New Roman"/>
          <w:sz w:val="30"/>
          <w:szCs w:val="30"/>
        </w:rPr>
        <w:t>, чувства прекрасного, эстетического вкуса</w:t>
      </w:r>
      <w:r w:rsidRPr="0053160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D5104" w:rsidRPr="00531603" w:rsidRDefault="00FD5104" w:rsidP="00FD510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развитие эмоционально-образного мышления учащихся, интереса к познанию окружающего мира через самостоятельное творчество и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изучение художественных произведений, отражающих вечные темы искусства;</w:t>
      </w:r>
    </w:p>
    <w:p w:rsidR="00FD5104" w:rsidRPr="00531603" w:rsidRDefault="00FD5104" w:rsidP="00FD510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у учащихся творческих способностей, артистичности, любознательности, стремления к самосовершенствованию.</w:t>
      </w:r>
    </w:p>
    <w:p w:rsidR="00FD5104" w:rsidRPr="00531603" w:rsidRDefault="00FD5104" w:rsidP="00FD5104">
      <w:pPr>
        <w:tabs>
          <w:tab w:val="left" w:pos="0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музыки в государственном учреждении образования «Академия последипломного образования» в 2022/2023 учебном году планируется проведение повышения квалификации и обучающих курсов (тематических семинаров). </w:t>
      </w:r>
    </w:p>
    <w:p w:rsidR="00FD5104" w:rsidRPr="00531603" w:rsidRDefault="00FD5104" w:rsidP="00FD5104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будут размещены на сайте Академии последипломного образования </w:t>
      </w:r>
      <w:r w:rsidRPr="00531603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16" w:history="1">
        <w:r w:rsidRPr="00531603">
          <w:rPr>
            <w:rFonts w:ascii="Times New Roman" w:eastAsia="Calibri" w:hAnsi="Times New Roman" w:cs="Times New Roman"/>
            <w:i/>
            <w:iCs/>
            <w:color w:val="00B0F0"/>
            <w:sz w:val="30"/>
            <w:szCs w:val="30"/>
            <w:u w:val="single"/>
            <w:lang w:eastAsia="ru-RU"/>
          </w:rPr>
          <w:t>www.academy.edu.by</w:t>
        </w:r>
      </w:hyperlink>
      <w:r w:rsidRPr="00531603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).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6F65A2" w:rsidRPr="00FD5104" w:rsidRDefault="006F65A2">
      <w:pPr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lang w:eastAsia="ru-RU"/>
        </w:rPr>
      </w:pPr>
      <w:bookmarkStart w:id="2" w:name="_GoBack"/>
      <w:bookmarkEnd w:id="2"/>
    </w:p>
    <w:sectPr w:rsidR="006F65A2" w:rsidRPr="00FD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04"/>
    <w:rsid w:val="006F65A2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D51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D51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2" Type="http://schemas.openxmlformats.org/officeDocument/2006/relationships/hyperlink" Target="https://edu.gov.by/sistema-obrazovaniya/glavnoe-upravlenie-vospitatelnoy-raboty-i-molodezhnoy-politiki/upravlenie-raboty/informatsionno-analiticheskie-i-metodicheskie-materialy/index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cademy.edu.by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" TargetMode="External"/><Relationship Id="rId11" Type="http://schemas.openxmlformats.org/officeDocument/2006/relationships/hyperlink" Target="http://edu.gov.by" TargetMode="External"/><Relationship Id="rId5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5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0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2022-09-15T07:32:00Z</dcterms:created>
  <dcterms:modified xsi:type="dcterms:W3CDTF">2022-09-15T07:32:00Z</dcterms:modified>
</cp:coreProperties>
</file>