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5" w:rsidRPr="00CA50DD" w:rsidRDefault="00A67C95" w:rsidP="00A67C95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CA50DD">
        <w:rPr>
          <w:rFonts w:ascii="Times New Roman" w:hAnsi="Times New Roman" w:cs="Times New Roman"/>
          <w:sz w:val="30"/>
          <w:szCs w:val="30"/>
        </w:rPr>
        <w:t>Приложение 15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A67C95" w:rsidRPr="00CA50DD" w:rsidRDefault="00A67C95" w:rsidP="00A67C95">
      <w:pPr>
        <w:tabs>
          <w:tab w:val="left" w:pos="9638"/>
        </w:tabs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CA50DD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A67C95" w:rsidRPr="00CA50DD" w:rsidRDefault="00A67C95" w:rsidP="00A67C95">
      <w:pPr>
        <w:tabs>
          <w:tab w:val="left" w:pos="9638"/>
        </w:tabs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CA50DD">
        <w:rPr>
          <w:rFonts w:ascii="Times New Roman" w:hAnsi="Times New Roman" w:cs="Times New Roman"/>
          <w:b/>
          <w:bCs/>
          <w:caps/>
          <w:sz w:val="30"/>
          <w:szCs w:val="30"/>
        </w:rPr>
        <w:t>«</w:t>
      </w:r>
      <w:r w:rsidRPr="00CA50DD">
        <w:rPr>
          <w:rFonts w:ascii="Times New Roman" w:hAnsi="Times New Roman" w:cs="Times New Roman"/>
          <w:b/>
          <w:bCs/>
          <w:caps/>
          <w:sz w:val="30"/>
          <w:szCs w:val="30"/>
          <w:lang w:val="be-BY"/>
        </w:rPr>
        <w:t>ИЗОБРАЗИТЕЛЬНОЕ ИСКУССТВО</w:t>
      </w:r>
      <w:r w:rsidRPr="00CA50DD">
        <w:rPr>
          <w:rFonts w:ascii="Times New Roman" w:hAnsi="Times New Roman" w:cs="Times New Roman"/>
          <w:b/>
          <w:bCs/>
          <w:caps/>
          <w:sz w:val="30"/>
          <w:szCs w:val="30"/>
        </w:rPr>
        <w:t>»</w:t>
      </w:r>
    </w:p>
    <w:p w:rsidR="00A67C95" w:rsidRPr="00CA50DD" w:rsidRDefault="00A67C95" w:rsidP="00A67C95">
      <w:pPr>
        <w:tabs>
          <w:tab w:val="left" w:pos="9638"/>
        </w:tabs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:rsidR="00A67C95" w:rsidRPr="00CA50DD" w:rsidRDefault="00A67C95" w:rsidP="00A67C9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CA50DD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1. Учебные программы</w:t>
      </w:r>
    </w:p>
    <w:p w:rsidR="00A67C95" w:rsidRPr="00CA50DD" w:rsidRDefault="00A67C95" w:rsidP="00A67C9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CA50DD">
        <w:rPr>
          <w:rFonts w:ascii="Times New Roman" w:hAnsi="Times New Roman" w:cs="Times New Roman"/>
          <w:sz w:val="30"/>
          <w:szCs w:val="30"/>
          <w:lang w:val="be-BY" w:eastAsia="ru-RU"/>
        </w:rPr>
        <w:t>В 2022/2023 учебном году используются следующие учебные программы:</w:t>
      </w:r>
    </w:p>
    <w:tbl>
      <w:tblPr>
        <w:tblStyle w:val="9"/>
        <w:tblpPr w:leftFromText="180" w:rightFromText="180" w:vertAnchor="text" w:horzAnchor="margin" w:tblpXSpec="center" w:tblpY="264"/>
        <w:tblW w:w="9186" w:type="dxa"/>
        <w:tblLayout w:type="fixed"/>
        <w:tblLook w:val="04A0" w:firstRow="1" w:lastRow="0" w:firstColumn="1" w:lastColumn="0" w:noHBand="0" w:noVBand="1"/>
      </w:tblPr>
      <w:tblGrid>
        <w:gridCol w:w="3753"/>
        <w:gridCol w:w="1358"/>
        <w:gridCol w:w="1358"/>
        <w:gridCol w:w="1358"/>
        <w:gridCol w:w="1359"/>
      </w:tblGrid>
      <w:tr w:rsidR="00A67C95" w:rsidRPr="00CA50DD" w:rsidTr="00F51DC4">
        <w:trPr>
          <w:trHeight w:val="700"/>
        </w:trPr>
        <w:tc>
          <w:tcPr>
            <w:tcW w:w="3753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1358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358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358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359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A67C95" w:rsidRPr="00CA50DD" w:rsidTr="00F51DC4">
        <w:tc>
          <w:tcPr>
            <w:tcW w:w="3753" w:type="dxa"/>
          </w:tcPr>
          <w:p w:rsidR="00A67C95" w:rsidRPr="00CA50DD" w:rsidRDefault="00A67C95" w:rsidP="00F51DC4">
            <w:pPr>
              <w:autoSpaceDN w:val="0"/>
              <w:jc w:val="both"/>
              <w:rPr>
                <w:rFonts w:ascii="Times New Roman" w:eastAsia="Times New Roman" w:hAnsi="Times New Roman"/>
                <w:sz w:val="30"/>
                <w:szCs w:val="26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26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</w:rPr>
              <w:t>2017</w:t>
            </w:r>
          </w:p>
        </w:tc>
        <w:tc>
          <w:tcPr>
            <w:tcW w:w="1358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</w:rPr>
              <w:t>2017</w:t>
            </w:r>
          </w:p>
        </w:tc>
        <w:tc>
          <w:tcPr>
            <w:tcW w:w="1358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</w:rPr>
              <w:t>2017</w:t>
            </w:r>
          </w:p>
        </w:tc>
        <w:tc>
          <w:tcPr>
            <w:tcW w:w="1359" w:type="dxa"/>
            <w:vAlign w:val="center"/>
          </w:tcPr>
          <w:p w:rsidR="00A67C95" w:rsidRPr="00CA50DD" w:rsidRDefault="00A67C95" w:rsidP="00F51DC4">
            <w:pPr>
              <w:autoSpaceDN w:val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A50DD">
              <w:rPr>
                <w:rFonts w:ascii="Times New Roman" w:eastAsia="Times New Roman" w:hAnsi="Times New Roman"/>
                <w:sz w:val="30"/>
                <w:szCs w:val="30"/>
              </w:rPr>
              <w:t>2018</w:t>
            </w:r>
          </w:p>
        </w:tc>
      </w:tr>
    </w:tbl>
    <w:p w:rsidR="00A67C95" w:rsidRPr="00CA50DD" w:rsidRDefault="00A67C95" w:rsidP="00A67C9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r w:rsidRPr="00CA50DD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r>
        <w:fldChar w:fldCharType="begin"/>
      </w:r>
      <w:r>
        <w:instrText xml:space="preserve"> HYPERLINK "https://adu.by/" </w:instrText>
      </w:r>
      <w:r>
        <w:fldChar w:fldCharType="separate"/>
      </w:r>
      <w:r w:rsidRPr="00CA50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https://adu.by/</w:t>
      </w:r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CA50DD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2022/2023 учебный год / Общее среднее образование / </w:t>
      </w:r>
      <w:hyperlink r:id="rId5" w:history="1">
        <w:r w:rsidRPr="00CA50DD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Учебные предметы. I—IV классы</w:t>
        </w:r>
        <w:r w:rsidRPr="00CA50DD">
          <w:rPr>
            <w:rFonts w:ascii="Times New Roman" w:hAnsi="Times New Roman" w:cs="Times New Roman"/>
            <w:color w:val="0563C1"/>
            <w:sz w:val="30"/>
            <w:szCs w:val="30"/>
            <w:u w:val="single"/>
          </w:rPr>
          <w:t xml:space="preserve"> /</w:t>
        </w:r>
        <w:r w:rsidRPr="00CA50DD">
          <w:rPr>
            <w:rFonts w:ascii="Times New Roman" w:hAnsi="Times New Roman"/>
            <w:color w:val="0563C1"/>
            <w:sz w:val="30"/>
            <w:szCs w:val="30"/>
            <w:u w:val="single"/>
          </w:rPr>
          <w:t xml:space="preserve"> </w:t>
        </w:r>
        <w:r w:rsidRPr="00CA50DD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Изобразительное искусство</w:t>
        </w:r>
      </w:hyperlink>
      <w:r w:rsidRPr="00CA50DD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CA50DD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2. Учебные издания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A50DD">
        <w:rPr>
          <w:rFonts w:ascii="Times New Roman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вучэбных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выданняў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прыгодныя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бібліятэчных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фондах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рэалізуюць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адукацыйныя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праграмы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, у 2022/2023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навучальным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» (утвержден 25.03.2022). </w:t>
      </w:r>
      <w:proofErr w:type="gramStart"/>
      <w:r w:rsidRPr="00CA50DD">
        <w:rPr>
          <w:rFonts w:ascii="Times New Roman" w:hAnsi="Times New Roman" w:cs="Times New Roman"/>
          <w:sz w:val="30"/>
          <w:szCs w:val="30"/>
        </w:rPr>
        <w:t>Данный документ опубликован в бюллетене Министерства образования Республики Беларусь «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нарматыўных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CA50DD">
        <w:rPr>
          <w:rFonts w:ascii="Times New Roman" w:hAnsi="Times New Roman" w:cs="Times New Roman"/>
          <w:sz w:val="30"/>
          <w:szCs w:val="30"/>
        </w:rPr>
        <w:t xml:space="preserve">» (№ 8, 2022), размещен на национальном образовательном портале: </w:t>
      </w:r>
      <w:hyperlink r:id="rId6" w:history="1">
        <w:r w:rsidRPr="00CA50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</w:t>
        </w:r>
      </w:hyperlink>
      <w:r w:rsidRPr="00CA50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7" w:history="1">
        <w:r w:rsidRPr="00CA50D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Главная / Образовательный процесс. 2022/2023 учебный год / Общее среднее образование / Перечни учебных изданий</w:t>
        </w:r>
      </w:hyperlink>
      <w:r w:rsidRPr="00CA50DD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  <w:proofErr w:type="gramEnd"/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0DD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CA50DD">
        <w:rPr>
          <w:rFonts w:ascii="Times New Roman" w:hAnsi="Times New Roman" w:cs="Times New Roman"/>
          <w:i/>
          <w:sz w:val="30"/>
          <w:szCs w:val="30"/>
        </w:rPr>
        <w:t>(</w:t>
      </w:r>
      <w:hyperlink r:id="rId8" w:history="1">
        <w:r w:rsidRPr="00CA50D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>http://e-padruchnik.adu.by</w:t>
        </w:r>
      </w:hyperlink>
      <w:r w:rsidRPr="00CA50DD">
        <w:rPr>
          <w:rFonts w:ascii="Times New Roman" w:hAnsi="Times New Roman" w:cs="Times New Roman"/>
          <w:i/>
          <w:sz w:val="30"/>
          <w:szCs w:val="30"/>
        </w:rPr>
        <w:t>).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A50DD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«Изобразительное искусство» в 2022/2023 учебном году размещена на национальном образовательном портале: </w:t>
      </w:r>
      <w:bookmarkStart w:id="0" w:name="_Hlk109899174"/>
      <w:r w:rsidRPr="00CA50DD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 w:rsidRPr="00CA50DD"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"https://adu.by/" </w:instrText>
      </w:r>
      <w:r w:rsidRPr="00CA50DD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Pr="00CA50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https://adu.by/</w:t>
      </w:r>
      <w:r w:rsidRPr="00CA50DD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Pr="00CA50DD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2022/2023 учебный год / Общее среднее образование / </w:t>
      </w:r>
      <w:hyperlink r:id="rId9" w:history="1">
        <w:r w:rsidRPr="00CA50DD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Учебные предметы. I—IV классы</w:t>
        </w:r>
        <w:r w:rsidRPr="00CA50DD">
          <w:rPr>
            <w:rFonts w:ascii="Times New Roman" w:hAnsi="Times New Roman" w:cs="Times New Roman"/>
            <w:color w:val="0563C1"/>
            <w:sz w:val="30"/>
            <w:szCs w:val="30"/>
            <w:u w:val="single"/>
          </w:rPr>
          <w:t xml:space="preserve"> /</w:t>
        </w:r>
        <w:r w:rsidRPr="00CA50DD">
          <w:rPr>
            <w:rFonts w:ascii="Times New Roman" w:hAnsi="Times New Roman"/>
            <w:color w:val="0563C1"/>
            <w:sz w:val="30"/>
            <w:szCs w:val="30"/>
            <w:u w:val="single"/>
          </w:rPr>
          <w:t xml:space="preserve"> </w:t>
        </w:r>
        <w:r w:rsidRPr="00CA50DD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Изобразительное искусство</w:t>
        </w:r>
      </w:hyperlink>
      <w:bookmarkEnd w:id="0"/>
      <w:r w:rsidRPr="00CA50DD">
        <w:rPr>
          <w:rFonts w:ascii="Times New Roman" w:hAnsi="Times New Roman" w:cs="Times New Roman"/>
          <w:sz w:val="30"/>
          <w:szCs w:val="30"/>
        </w:rPr>
        <w:t>.</w:t>
      </w:r>
    </w:p>
    <w:p w:rsidR="00A67C95" w:rsidRPr="00CA50DD" w:rsidRDefault="00A67C95" w:rsidP="00A6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CA50DD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Особенности организации образовательного процесса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50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Обращаем внимание на то, что при организации образовательного процесса учитель обязан руководствоваться требованиями учебных программ по</w:t>
      </w:r>
      <w:r w:rsidRPr="00CA50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CA50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учебному предмету, на основе которых он осуществляет 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используемое учителем, должно быть направлено на достижение образовательных результатов, зафиксированных в учебных программах.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:rsidR="00A67C95" w:rsidRPr="00CA50DD" w:rsidRDefault="00A67C95" w:rsidP="00A67C95">
      <w:p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0DD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0DD">
        <w:rPr>
          <w:rFonts w:ascii="Times New Roman" w:hAnsi="Times New Roman" w:cs="Times New Roman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 w:rsidRPr="00CA50DD">
        <w:rPr>
          <w:rFonts w:ascii="Times New Roman" w:hAnsi="Times New Roman" w:cs="Times New Roman"/>
          <w:sz w:val="30"/>
          <w:szCs w:val="28"/>
        </w:rPr>
        <w:t xml:space="preserve">Учебной программой по изобразительному искусству предусмотрено: </w:t>
      </w:r>
      <w:r w:rsidRPr="00CA50DD">
        <w:rPr>
          <w:rFonts w:ascii="Times New Roman" w:hAnsi="Times New Roman" w:cs="Times New Roman"/>
          <w:b/>
          <w:sz w:val="30"/>
          <w:szCs w:val="28"/>
        </w:rPr>
        <w:t>формирование</w:t>
      </w:r>
      <w:r w:rsidRPr="00CA50DD">
        <w:rPr>
          <w:rFonts w:ascii="Times New Roman" w:hAnsi="Times New Roman" w:cs="Times New Roman"/>
          <w:sz w:val="30"/>
          <w:szCs w:val="28"/>
        </w:rPr>
        <w:t xml:space="preserve"> у учащихся идейно-нравственных убеждений, ценностного отношения к национальному искусству своего народа и народов мира,</w:t>
      </w:r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r w:rsidRPr="00CA50DD">
        <w:rPr>
          <w:rFonts w:ascii="Times New Roman" w:hAnsi="Times New Roman" w:cs="Times New Roman"/>
          <w:sz w:val="30"/>
          <w:szCs w:val="28"/>
        </w:rPr>
        <w:t>навыков</w:t>
      </w:r>
      <w:r w:rsidRPr="00CA50DD">
        <w:rPr>
          <w:rFonts w:ascii="Times New Roman" w:hAnsi="Times New Roman" w:cs="Times New Roman"/>
          <w:color w:val="FF0000"/>
          <w:sz w:val="30"/>
          <w:szCs w:val="28"/>
        </w:rPr>
        <w:t xml:space="preserve"> </w:t>
      </w:r>
      <w:r w:rsidRPr="00CA50DD">
        <w:rPr>
          <w:rFonts w:ascii="Times New Roman" w:hAnsi="Times New Roman" w:cs="Times New Roman"/>
          <w:sz w:val="30"/>
          <w:szCs w:val="28"/>
        </w:rPr>
        <w:t xml:space="preserve">рациональной организации процесса художественно-творческой деятельности; </w:t>
      </w:r>
      <w:r w:rsidRPr="00CA50DD">
        <w:rPr>
          <w:rFonts w:ascii="Times New Roman" w:hAnsi="Times New Roman" w:cs="Times New Roman"/>
          <w:b/>
          <w:sz w:val="30"/>
          <w:szCs w:val="30"/>
        </w:rPr>
        <w:t>развитие</w:t>
      </w:r>
      <w:r w:rsidRPr="00CA50DD">
        <w:rPr>
          <w:rFonts w:ascii="Times New Roman" w:hAnsi="Times New Roman" w:cs="Times New Roman"/>
          <w:sz w:val="30"/>
          <w:szCs w:val="30"/>
        </w:rPr>
        <w:t xml:space="preserve"> </w:t>
      </w:r>
      <w:r w:rsidRPr="00CA50DD">
        <w:rPr>
          <w:rFonts w:ascii="Times New Roman" w:hAnsi="Times New Roman" w:cs="Times New Roman"/>
          <w:sz w:val="30"/>
          <w:szCs w:val="28"/>
        </w:rPr>
        <w:t>интереса к историческому и культурному наследию народа, эстетических чувств и основ эстетического вкуса, художественно-образного мышления, наблюдательности, воображения, способности эстетически воспринимать, эмоционально оценивать и анализировать произведения искусства, объекты и явления природы;</w:t>
      </w:r>
      <w:proofErr w:type="gramEnd"/>
      <w:r w:rsidRPr="00CA50DD">
        <w:rPr>
          <w:rFonts w:ascii="Times New Roman" w:hAnsi="Times New Roman" w:cs="Times New Roman"/>
          <w:sz w:val="30"/>
          <w:szCs w:val="28"/>
        </w:rPr>
        <w:t xml:space="preserve"> </w:t>
      </w:r>
      <w:r w:rsidRPr="00CA50DD">
        <w:rPr>
          <w:rFonts w:ascii="Times New Roman" w:hAnsi="Times New Roman" w:cs="Times New Roman"/>
          <w:b/>
          <w:sz w:val="30"/>
          <w:szCs w:val="28"/>
        </w:rPr>
        <w:t>воспитание</w:t>
      </w:r>
      <w:r w:rsidRPr="00CA50DD">
        <w:rPr>
          <w:rFonts w:ascii="Times New Roman" w:hAnsi="Times New Roman" w:cs="Times New Roman"/>
          <w:sz w:val="30"/>
          <w:szCs w:val="28"/>
        </w:rPr>
        <w:t xml:space="preserve"> патриотизма на материале и традициях белорусского этноса, чувства уважения к культурному наследию других народов, эстетического отношения к действительности, искусству, явлениям художественной культуры.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A50DD">
        <w:rPr>
          <w:rFonts w:ascii="Times New Roman" w:hAnsi="Times New Roman" w:cs="Times New Roman"/>
          <w:sz w:val="30"/>
          <w:szCs w:val="28"/>
        </w:rPr>
        <w:t xml:space="preserve">При изучении учащимися произведений отечественного художественного наследия воспитывается любовь к родной культуре, формируется осознание ее национального своеобразия, стремление продолжать художественные традиции. Особое внимание следует уделять знакомству с творчеством профессиональных и народных мастеров, местными художественными достопримечательностями. </w:t>
      </w:r>
      <w:proofErr w:type="gramStart"/>
      <w:r w:rsidRPr="00CA50DD">
        <w:rPr>
          <w:rFonts w:ascii="Times New Roman" w:hAnsi="Times New Roman" w:cs="Times New Roman"/>
          <w:sz w:val="30"/>
          <w:szCs w:val="28"/>
        </w:rPr>
        <w:t xml:space="preserve">Изучение памятников архитектуры и изобразительного искусства, художественных промыслов и ремесел своего региона не только будет способствовать вовлечению учащихся в творчество на основе местных традиций, но и предоставит возможность прививать любовь к родному </w:t>
      </w:r>
      <w:r w:rsidRPr="00CA50DD">
        <w:rPr>
          <w:rFonts w:ascii="Times New Roman" w:hAnsi="Times New Roman" w:cs="Times New Roman"/>
          <w:sz w:val="30"/>
          <w:szCs w:val="28"/>
        </w:rPr>
        <w:lastRenderedPageBreak/>
        <w:t>краю, уважение к людям, живущим рядом, формировать желание беречь и приумножать художественное достояние своей малой родины и т. п.</w:t>
      </w:r>
      <w:proofErr w:type="gramEnd"/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A50DD">
        <w:rPr>
          <w:rFonts w:ascii="Times New Roman" w:hAnsi="Times New Roman" w:cs="Times New Roman"/>
          <w:sz w:val="30"/>
          <w:szCs w:val="28"/>
        </w:rPr>
        <w:t>При формулировании воспитательных задач урока следует ориентироваться на указанные личностные образовательные результаты.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A50DD">
        <w:rPr>
          <w:rFonts w:ascii="Times New Roman" w:hAnsi="Times New Roman" w:cs="Times New Roman"/>
          <w:sz w:val="30"/>
          <w:szCs w:val="28"/>
        </w:rPr>
        <w:t>В содержании учебного предмета «Изобразительное искусство» на достижение личностных образовательных результатов в наибольшей мере ориентирован</w:t>
      </w:r>
      <w:r w:rsidRPr="00CA50DD">
        <w:rPr>
          <w:rFonts w:ascii="Times New Roman" w:hAnsi="Times New Roman" w:cs="Times New Roman"/>
          <w:sz w:val="30"/>
          <w:szCs w:val="28"/>
          <w:lang w:val="be-BY"/>
        </w:rPr>
        <w:t xml:space="preserve">ы следующие </w:t>
      </w:r>
      <w:r w:rsidRPr="00CA50DD">
        <w:rPr>
          <w:rFonts w:ascii="Times New Roman" w:hAnsi="Times New Roman" w:cs="Times New Roman"/>
          <w:sz w:val="30"/>
          <w:szCs w:val="28"/>
        </w:rPr>
        <w:t>раздел</w:t>
      </w:r>
      <w:r w:rsidRPr="00CA50DD">
        <w:rPr>
          <w:rFonts w:ascii="Times New Roman" w:hAnsi="Times New Roman" w:cs="Times New Roman"/>
          <w:sz w:val="30"/>
          <w:szCs w:val="28"/>
          <w:lang w:val="be-BY"/>
        </w:rPr>
        <w:t xml:space="preserve">ы: </w:t>
      </w:r>
      <w:proofErr w:type="gramStart"/>
      <w:r w:rsidRPr="00CA50DD">
        <w:rPr>
          <w:rFonts w:ascii="Times New Roman" w:hAnsi="Times New Roman" w:cs="Times New Roman"/>
          <w:sz w:val="30"/>
          <w:szCs w:val="28"/>
        </w:rPr>
        <w:t>«Эстетическое восприятие действительности и искусства» («Особенности городского и сельского пейзажа, облик современных городов и сел», «Охрана природы, памятников культуры и исторических достопримечательностей своего региона», «Выдающиеся памятники белорусской и зарубежной архитектуры», «Произведения народного и декоративно-прикладного искусства:</w:t>
      </w:r>
      <w:proofErr w:type="gramEnd"/>
      <w:r w:rsidRPr="00CA50D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CA50DD">
        <w:rPr>
          <w:rFonts w:ascii="Times New Roman" w:hAnsi="Times New Roman" w:cs="Times New Roman"/>
          <w:sz w:val="30"/>
          <w:szCs w:val="28"/>
        </w:rPr>
        <w:t>Огово</w:t>
      </w:r>
      <w:proofErr w:type="spellEnd"/>
      <w:r w:rsidRPr="00CA50DD">
        <w:rPr>
          <w:rFonts w:ascii="Times New Roman" w:hAnsi="Times New Roman" w:cs="Times New Roman"/>
          <w:sz w:val="30"/>
          <w:szCs w:val="28"/>
        </w:rPr>
        <w:t xml:space="preserve">, </w:t>
      </w:r>
      <w:proofErr w:type="spellStart"/>
      <w:r w:rsidRPr="00CA50DD">
        <w:rPr>
          <w:rFonts w:ascii="Times New Roman" w:hAnsi="Times New Roman" w:cs="Times New Roman"/>
          <w:sz w:val="30"/>
          <w:szCs w:val="28"/>
        </w:rPr>
        <w:t>Кремно</w:t>
      </w:r>
      <w:proofErr w:type="spellEnd"/>
      <w:r w:rsidRPr="00CA50DD">
        <w:rPr>
          <w:rFonts w:ascii="Times New Roman" w:hAnsi="Times New Roman" w:cs="Times New Roman"/>
          <w:sz w:val="30"/>
          <w:szCs w:val="28"/>
        </w:rPr>
        <w:t>, Давид-Городок, белорусские тканые постилки и пояса, изделия из соломки и льна» и др.)</w:t>
      </w:r>
      <w:r w:rsidRPr="00CA50DD">
        <w:rPr>
          <w:rFonts w:ascii="Times New Roman" w:hAnsi="Times New Roman" w:cs="Times New Roman"/>
          <w:sz w:val="30"/>
          <w:szCs w:val="28"/>
          <w:lang w:val="be-BY"/>
        </w:rPr>
        <w:t>,</w:t>
      </w:r>
      <w:r w:rsidRPr="00CA50DD">
        <w:rPr>
          <w:rFonts w:ascii="Times New Roman" w:hAnsi="Times New Roman" w:cs="Times New Roman"/>
          <w:sz w:val="30"/>
          <w:szCs w:val="28"/>
        </w:rPr>
        <w:t xml:space="preserve"> «Практическая художественно-творческая деятельность» («В гостях у ветерана Великой Отечественной войны», «Открытие памятника», «Вечный огонь», «Наша школа», «Национальная библиотека Беларуси», «Выполнение эскизов декора предметов разной формы и назначения: </w:t>
      </w:r>
      <w:proofErr w:type="gramStart"/>
      <w:r w:rsidRPr="00CA50DD">
        <w:rPr>
          <w:rFonts w:ascii="Times New Roman" w:hAnsi="Times New Roman" w:cs="Times New Roman"/>
          <w:sz w:val="30"/>
          <w:szCs w:val="28"/>
        </w:rPr>
        <w:t>«</w:t>
      </w:r>
      <w:proofErr w:type="spellStart"/>
      <w:r w:rsidRPr="00CA50DD">
        <w:rPr>
          <w:rFonts w:ascii="Times New Roman" w:hAnsi="Times New Roman" w:cs="Times New Roman"/>
          <w:sz w:val="30"/>
          <w:szCs w:val="28"/>
        </w:rPr>
        <w:t>Ивенецкие</w:t>
      </w:r>
      <w:proofErr w:type="spellEnd"/>
      <w:r w:rsidRPr="00CA50DD">
        <w:rPr>
          <w:rFonts w:ascii="Times New Roman" w:hAnsi="Times New Roman" w:cs="Times New Roman"/>
          <w:sz w:val="30"/>
          <w:szCs w:val="28"/>
        </w:rPr>
        <w:t xml:space="preserve"> узоры», «</w:t>
      </w:r>
      <w:proofErr w:type="spellStart"/>
      <w:r w:rsidRPr="00CA50DD">
        <w:rPr>
          <w:rFonts w:ascii="Times New Roman" w:hAnsi="Times New Roman" w:cs="Times New Roman"/>
          <w:sz w:val="30"/>
          <w:szCs w:val="28"/>
        </w:rPr>
        <w:t>Оговские</w:t>
      </w:r>
      <w:proofErr w:type="spellEnd"/>
      <w:r w:rsidRPr="00CA50DD">
        <w:rPr>
          <w:rFonts w:ascii="Times New Roman" w:hAnsi="Times New Roman" w:cs="Times New Roman"/>
          <w:sz w:val="30"/>
          <w:szCs w:val="28"/>
        </w:rPr>
        <w:t xml:space="preserve"> сундуки (</w:t>
      </w:r>
      <w:proofErr w:type="spellStart"/>
      <w:r w:rsidRPr="00CA50DD">
        <w:rPr>
          <w:rFonts w:ascii="Times New Roman" w:hAnsi="Times New Roman" w:cs="Times New Roman"/>
          <w:sz w:val="30"/>
          <w:szCs w:val="28"/>
        </w:rPr>
        <w:t>куфры</w:t>
      </w:r>
      <w:proofErr w:type="spellEnd"/>
      <w:r w:rsidRPr="00CA50DD">
        <w:rPr>
          <w:rFonts w:ascii="Times New Roman" w:hAnsi="Times New Roman" w:cs="Times New Roman"/>
          <w:sz w:val="30"/>
          <w:szCs w:val="28"/>
        </w:rPr>
        <w:t>)», «Слуцкие пояса»</w:t>
      </w:r>
      <w:r w:rsidRPr="00CA50DD">
        <w:rPr>
          <w:rFonts w:ascii="Times New Roman" w:hAnsi="Times New Roman" w:cs="Times New Roman"/>
          <w:sz w:val="30"/>
          <w:szCs w:val="28"/>
          <w:lang w:val="be-BY"/>
        </w:rPr>
        <w:t>)</w:t>
      </w:r>
      <w:r w:rsidRPr="00CA50DD">
        <w:rPr>
          <w:rFonts w:ascii="Times New Roman" w:hAnsi="Times New Roman" w:cs="Times New Roman"/>
          <w:sz w:val="30"/>
          <w:szCs w:val="28"/>
        </w:rPr>
        <w:t xml:space="preserve"> и др.</w:t>
      </w:r>
      <w:proofErr w:type="gramEnd"/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CA50DD">
        <w:rPr>
          <w:rFonts w:ascii="Times New Roman" w:hAnsi="Times New Roman" w:cs="Times New Roman"/>
          <w:sz w:val="30"/>
          <w:szCs w:val="30"/>
        </w:rPr>
        <w:t xml:space="preserve">Особое значение для реализации воспитательного потенциала имеют темы учебных занятий о Великой Отечественной войне в </w:t>
      </w:r>
      <w:r w:rsidRPr="00CA50DD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CA50DD">
        <w:rPr>
          <w:rFonts w:ascii="Times New Roman" w:hAnsi="Times New Roman" w:cs="Times New Roman"/>
          <w:sz w:val="30"/>
          <w:szCs w:val="30"/>
        </w:rPr>
        <w:t xml:space="preserve"> классе: «В гостях у ветерана Великой Отечественной войны», «Открытие памятника», «Вечный огонь», «Салют». При изучении данных тем рекомендуется обсудить вопросы, связанные с геноцидом белорусского народа.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информационно-аналитические материалы. Они могут использоваться как на уроках, так и во внеурочной работе. Методические рекомендации по использованию этих материалов в образовательном процессе размещены на национальном образовательном портале: </w:t>
      </w:r>
      <w:hyperlink r:id="rId10" w:history="1">
        <w:r w:rsidRPr="00CA50D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</w:hyperlink>
      <w:r w:rsidRPr="00CA50DD">
        <w:rPr>
          <w:rFonts w:ascii="Times New Roman" w:hAnsi="Times New Roman" w:cs="Times New Roman"/>
          <w:i/>
          <w:sz w:val="30"/>
          <w:szCs w:val="30"/>
        </w:rPr>
        <w:t xml:space="preserve">/ </w:t>
      </w:r>
      <w:hyperlink r:id="rId11" w:history="1">
        <w:proofErr w:type="gramStart"/>
        <w:r w:rsidRPr="00CA50D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>Главная</w:t>
        </w:r>
        <w:proofErr w:type="gramEnd"/>
        <w:r w:rsidRPr="00CA50D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 xml:space="preserve"> / Образовательный процесс. 2022/2023 учебный год / Общее среднее образование / Методические рекомендации</w:t>
        </w:r>
      </w:hyperlink>
      <w:r w:rsidRPr="00CA50DD">
        <w:rPr>
          <w:rFonts w:ascii="Times New Roman" w:hAnsi="Times New Roman" w:cs="Times New Roman"/>
          <w:i/>
          <w:sz w:val="30"/>
          <w:szCs w:val="30"/>
        </w:rPr>
        <w:t>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A50DD">
        <w:rPr>
          <w:rFonts w:ascii="Times New Roman" w:hAnsi="Times New Roman" w:cs="Times New Roman"/>
          <w:sz w:val="30"/>
          <w:szCs w:val="28"/>
        </w:rPr>
        <w:t xml:space="preserve">Для эффективной реализации воспитательного потенциала учебного предмета необходимо создавать на учебных занятиях атмосферу творческого поиска, </w:t>
      </w:r>
      <w:r w:rsidRPr="00CA50DD">
        <w:rPr>
          <w:rFonts w:ascii="Times New Roman" w:hAnsi="Times New Roman" w:cs="Times New Roman"/>
          <w:sz w:val="30"/>
          <w:szCs w:val="30"/>
        </w:rPr>
        <w:t>эмоционального восприятия предметов окружающей действительности и произведений искусства, поиска учащимися способов художественного самовыражения.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A50DD">
        <w:rPr>
          <w:rFonts w:ascii="Times New Roman" w:hAnsi="Times New Roman" w:cs="Times New Roman"/>
          <w:sz w:val="30"/>
          <w:szCs w:val="28"/>
        </w:rPr>
        <w:lastRenderedPageBreak/>
        <w:t>При подборе наглядно-дидактического материала к учебным занятиям рекомендуется отдавать предпочтение таким произведениям искусства, дидактическим упражнениям и заданиям, которые своим содержанием воспитывают у учащихся любовь к Родине, способствуют формированию национального самосознания и патриотизма, расширяют представление о многообразии изобразительных сре</w:t>
      </w:r>
      <w:proofErr w:type="gramStart"/>
      <w:r w:rsidRPr="00CA50DD">
        <w:rPr>
          <w:rFonts w:ascii="Times New Roman" w:hAnsi="Times New Roman" w:cs="Times New Roman"/>
          <w:sz w:val="30"/>
          <w:szCs w:val="28"/>
        </w:rPr>
        <w:t>дств дл</w:t>
      </w:r>
      <w:proofErr w:type="gramEnd"/>
      <w:r w:rsidRPr="00CA50DD">
        <w:rPr>
          <w:rFonts w:ascii="Times New Roman" w:hAnsi="Times New Roman" w:cs="Times New Roman"/>
          <w:sz w:val="30"/>
          <w:szCs w:val="28"/>
        </w:rPr>
        <w:t>я художественного преобразования окружающей среды.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A50DD">
        <w:rPr>
          <w:rFonts w:ascii="Times New Roman" w:hAnsi="Times New Roman" w:cs="Times New Roman"/>
          <w:sz w:val="30"/>
          <w:szCs w:val="28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викторина, моделирование художественно-творческого процесса и др.).</w:t>
      </w:r>
    </w:p>
    <w:p w:rsidR="00A67C95" w:rsidRPr="00CA50DD" w:rsidRDefault="00A67C95" w:rsidP="00A67C95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50DD">
        <w:rPr>
          <w:rFonts w:ascii="Times New Roman" w:hAnsi="Times New Roman"/>
          <w:sz w:val="30"/>
          <w:szCs w:val="30"/>
        </w:rPr>
        <w:t>Обращаем внимание на тот факт</w:t>
      </w:r>
      <w:r w:rsidRPr="00CA50DD">
        <w:rPr>
          <w:rFonts w:ascii="Times New Roman" w:hAnsi="Times New Roman"/>
          <w:i/>
          <w:sz w:val="30"/>
          <w:szCs w:val="30"/>
        </w:rPr>
        <w:t>,</w:t>
      </w:r>
      <w:r w:rsidRPr="00CA50DD">
        <w:rPr>
          <w:rFonts w:ascii="Times New Roman" w:hAnsi="Times New Roman"/>
          <w:sz w:val="30"/>
          <w:szCs w:val="30"/>
        </w:rPr>
        <w:t xml:space="preserve"> что освоение материала по учебному предмету «Изобразительное искусство» в </w:t>
      </w:r>
      <w:r w:rsidRPr="00CA50DD">
        <w:rPr>
          <w:rFonts w:ascii="Times New Roman" w:hAnsi="Times New Roman"/>
          <w:sz w:val="30"/>
          <w:szCs w:val="30"/>
          <w:lang w:val="en-US"/>
        </w:rPr>
        <w:t>I</w:t>
      </w:r>
      <w:r w:rsidRPr="00CA50DD">
        <w:rPr>
          <w:rFonts w:ascii="Times New Roman" w:hAnsi="Times New Roman"/>
          <w:sz w:val="30"/>
          <w:szCs w:val="30"/>
        </w:rPr>
        <w:t>—</w:t>
      </w:r>
      <w:r w:rsidRPr="00CA50DD">
        <w:rPr>
          <w:rFonts w:ascii="Times New Roman" w:hAnsi="Times New Roman"/>
          <w:sz w:val="30"/>
          <w:szCs w:val="30"/>
          <w:lang w:val="en-US"/>
        </w:rPr>
        <w:t>IV</w:t>
      </w:r>
      <w:r w:rsidRPr="00CA50DD">
        <w:rPr>
          <w:rFonts w:ascii="Times New Roman" w:hAnsi="Times New Roman"/>
          <w:sz w:val="30"/>
          <w:szCs w:val="30"/>
        </w:rPr>
        <w:t xml:space="preserve"> </w:t>
      </w:r>
      <w:r w:rsidRPr="00CA50DD">
        <w:rPr>
          <w:rFonts w:ascii="Times New Roman" w:hAnsi="Times New Roman"/>
          <w:sz w:val="30"/>
          <w:szCs w:val="30"/>
          <w:lang w:val="be-BY"/>
        </w:rPr>
        <w:t xml:space="preserve">классах </w:t>
      </w:r>
      <w:r w:rsidRPr="00CA50DD">
        <w:rPr>
          <w:rFonts w:ascii="Times New Roman" w:hAnsi="Times New Roman"/>
          <w:sz w:val="30"/>
          <w:szCs w:val="30"/>
        </w:rPr>
        <w:t xml:space="preserve">учреждений общего среднего образования осуществляется </w:t>
      </w:r>
      <w:r w:rsidRPr="00CA50DD">
        <w:rPr>
          <w:rFonts w:ascii="Times New Roman" w:hAnsi="Times New Roman"/>
          <w:b/>
          <w:sz w:val="30"/>
          <w:szCs w:val="30"/>
        </w:rPr>
        <w:t xml:space="preserve">на содержательно-оценочной основе (без выставления отметок). 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0DD">
        <w:rPr>
          <w:rFonts w:ascii="Times New Roman" w:hAnsi="Times New Roman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CA50DD">
        <w:rPr>
          <w:rFonts w:ascii="Times New Roman" w:hAnsi="Times New Roman"/>
          <w:bCs/>
          <w:sz w:val="30"/>
          <w:szCs w:val="30"/>
        </w:rPr>
        <w:t>Форму и вид фиксации результатов приобретения учащимися умений и навыков, предусмотренных учебной программой по учебному предмету «</w:t>
      </w:r>
      <w:r w:rsidRPr="00CA50DD">
        <w:rPr>
          <w:rFonts w:ascii="Times New Roman" w:hAnsi="Times New Roman"/>
          <w:sz w:val="30"/>
          <w:szCs w:val="30"/>
        </w:rPr>
        <w:t>Изобразительное искусство</w:t>
      </w:r>
      <w:r w:rsidRPr="00CA50DD">
        <w:rPr>
          <w:rFonts w:ascii="Times New Roman" w:hAnsi="Times New Roman"/>
          <w:bCs/>
          <w:sz w:val="30"/>
          <w:szCs w:val="30"/>
        </w:rPr>
        <w:t>», учитель определяет самостоятельно.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A50DD">
        <w:rPr>
          <w:rFonts w:ascii="Times New Roman" w:hAnsi="Times New Roman"/>
          <w:color w:val="000000" w:themeColor="text1"/>
          <w:sz w:val="30"/>
          <w:szCs w:val="30"/>
        </w:rPr>
        <w:t>На основе анализа полученных данных учитель организует дифференцированную и индивидуальную работу с учащимися. В конце учебного года учитель осуществляет содержательный анализ результатов учебной деятельности учащихся.</w:t>
      </w:r>
      <w:r w:rsidRPr="00CA50DD">
        <w:rPr>
          <w:rFonts w:ascii="Times New Roman" w:hAnsi="Times New Roman"/>
          <w:sz w:val="30"/>
          <w:szCs w:val="30"/>
          <w:lang w:eastAsia="ru-RU"/>
        </w:rPr>
        <w:t xml:space="preserve"> При проведении промежуточной аттестации, аттестации учащихся по итогам учебного года используются записи «освои</w:t>
      </w:r>
      <w:proofErr w:type="gramStart"/>
      <w:r w:rsidRPr="00CA50DD">
        <w:rPr>
          <w:rFonts w:ascii="Times New Roman" w:hAnsi="Times New Roman"/>
          <w:sz w:val="30"/>
          <w:szCs w:val="30"/>
          <w:lang w:eastAsia="ru-RU"/>
        </w:rPr>
        <w:t>л(</w:t>
      </w:r>
      <w:proofErr w:type="gramEnd"/>
      <w:r w:rsidRPr="00CA50DD">
        <w:rPr>
          <w:rFonts w:ascii="Times New Roman" w:hAnsi="Times New Roman"/>
          <w:sz w:val="30"/>
          <w:szCs w:val="30"/>
          <w:lang w:eastAsia="ru-RU"/>
        </w:rPr>
        <w:t>а), «не освоил(а)».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0DD">
        <w:rPr>
          <w:rFonts w:ascii="Times New Roman" w:hAnsi="Times New Roman"/>
          <w:sz w:val="30"/>
          <w:szCs w:val="30"/>
          <w:lang w:eastAsia="ru-RU"/>
        </w:rPr>
        <w:t xml:space="preserve">Напоминаем,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педагогом, без предложений образцов для копирования и заготовок в виде линейных рисунков сюжетных композиций, </w:t>
      </w:r>
      <w:proofErr w:type="spellStart"/>
      <w:r w:rsidRPr="00CA50DD">
        <w:rPr>
          <w:rFonts w:ascii="Times New Roman" w:hAnsi="Times New Roman"/>
          <w:sz w:val="30"/>
          <w:szCs w:val="30"/>
          <w:lang w:eastAsia="ru-RU"/>
        </w:rPr>
        <w:t>вытинанок</w:t>
      </w:r>
      <w:proofErr w:type="spellEnd"/>
      <w:r w:rsidRPr="00CA50DD">
        <w:rPr>
          <w:rFonts w:ascii="Times New Roman" w:hAnsi="Times New Roman"/>
          <w:sz w:val="30"/>
          <w:szCs w:val="30"/>
          <w:lang w:eastAsia="ru-RU"/>
        </w:rPr>
        <w:t>, аппликационных работ и др.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0DD">
        <w:rPr>
          <w:rFonts w:ascii="Times New Roman" w:hAnsi="Times New Roman"/>
          <w:sz w:val="30"/>
          <w:szCs w:val="30"/>
          <w:lang w:eastAsia="ru-RU"/>
        </w:rPr>
        <w:t xml:space="preserve">Для выполнения </w:t>
      </w:r>
      <w:r w:rsidRPr="00CA50DD">
        <w:rPr>
          <w:rFonts w:ascii="Times New Roman" w:hAnsi="Times New Roman"/>
          <w:bCs/>
          <w:sz w:val="30"/>
          <w:szCs w:val="30"/>
          <w:lang w:eastAsia="ru-RU"/>
        </w:rPr>
        <w:t>творческих практических работ</w:t>
      </w:r>
      <w:r w:rsidRPr="00CA50DD">
        <w:rPr>
          <w:rFonts w:ascii="Times New Roman" w:hAnsi="Times New Roman"/>
          <w:sz w:val="30"/>
          <w:szCs w:val="30"/>
          <w:lang w:eastAsia="ru-RU"/>
        </w:rPr>
        <w:t xml:space="preserve"> по учебному предмету «Изобразительное искусство» учащиеся должны иметь альбом для рисования формата А</w:t>
      </w:r>
      <w:proofErr w:type="gramStart"/>
      <w:r w:rsidRPr="00CA50DD">
        <w:rPr>
          <w:rFonts w:ascii="Times New Roman" w:hAnsi="Times New Roman"/>
          <w:sz w:val="30"/>
          <w:szCs w:val="30"/>
          <w:lang w:eastAsia="ru-RU"/>
        </w:rPr>
        <w:t>4</w:t>
      </w:r>
      <w:proofErr w:type="gramEnd"/>
      <w:r w:rsidRPr="00CA50DD">
        <w:rPr>
          <w:rFonts w:ascii="Times New Roman" w:hAnsi="Times New Roman"/>
          <w:sz w:val="30"/>
          <w:szCs w:val="30"/>
          <w:lang w:eastAsia="ru-RU"/>
        </w:rPr>
        <w:t xml:space="preserve">, пластилин и набор цветной бумаги. Отдельные листы плотной бумаги следует использовать не только для создания живописных или графических композиций, но и в качестве основы для аппликации, </w:t>
      </w:r>
      <w:proofErr w:type="spellStart"/>
      <w:r w:rsidRPr="00CA50DD">
        <w:rPr>
          <w:rFonts w:ascii="Times New Roman" w:hAnsi="Times New Roman"/>
          <w:sz w:val="30"/>
          <w:szCs w:val="30"/>
          <w:lang w:eastAsia="ru-RU"/>
        </w:rPr>
        <w:t>вытинанки</w:t>
      </w:r>
      <w:proofErr w:type="spellEnd"/>
      <w:r w:rsidRPr="00CA50DD">
        <w:rPr>
          <w:rFonts w:ascii="Times New Roman" w:hAnsi="Times New Roman"/>
          <w:sz w:val="30"/>
          <w:szCs w:val="30"/>
          <w:lang w:eastAsia="ru-RU"/>
        </w:rPr>
        <w:t>, флористики, монотипии, трафарета, объемной игрушки и др.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0DD">
        <w:rPr>
          <w:rFonts w:ascii="Times New Roman" w:hAnsi="Times New Roman"/>
          <w:bCs/>
          <w:sz w:val="30"/>
          <w:szCs w:val="30"/>
          <w:lang w:eastAsia="ru-RU"/>
        </w:rPr>
        <w:t>Дидактические упражнения и задания тренировочного характера</w:t>
      </w:r>
      <w:r w:rsidRPr="00CA50DD">
        <w:rPr>
          <w:rFonts w:ascii="Times New Roman" w:hAnsi="Times New Roman"/>
          <w:sz w:val="30"/>
          <w:szCs w:val="30"/>
          <w:lang w:eastAsia="ru-RU"/>
        </w:rPr>
        <w:t xml:space="preserve"> могут выполняться на отдельных листах бумаги формата А5. Необходимо учитывать, что на творческую практическую работу на </w:t>
      </w:r>
      <w:r w:rsidRPr="00CA50DD">
        <w:rPr>
          <w:rFonts w:ascii="Times New Roman" w:hAnsi="Times New Roman"/>
          <w:sz w:val="30"/>
          <w:szCs w:val="30"/>
          <w:lang w:eastAsia="ru-RU"/>
        </w:rPr>
        <w:lastRenderedPageBreak/>
        <w:t xml:space="preserve">учебном занятии учащимся отводится не менее 25 минут учебного времени в </w:t>
      </w:r>
      <w:r w:rsidRPr="00CA50DD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CA50DD">
        <w:rPr>
          <w:rFonts w:ascii="Times New Roman" w:hAnsi="Times New Roman"/>
          <w:sz w:val="30"/>
          <w:szCs w:val="30"/>
          <w:lang w:eastAsia="ru-RU"/>
        </w:rPr>
        <w:t xml:space="preserve"> классе и 25—30 минут — во </w:t>
      </w:r>
      <w:r w:rsidRPr="00CA50DD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CA50DD">
        <w:rPr>
          <w:rFonts w:ascii="Times New Roman" w:hAnsi="Times New Roman"/>
          <w:sz w:val="30"/>
          <w:szCs w:val="30"/>
          <w:lang w:eastAsia="ru-RU"/>
        </w:rPr>
        <w:t>—</w:t>
      </w:r>
      <w:r w:rsidRPr="00CA50DD">
        <w:rPr>
          <w:rFonts w:ascii="Times New Roman" w:hAnsi="Times New Roman"/>
          <w:sz w:val="30"/>
          <w:szCs w:val="30"/>
          <w:lang w:val="en-US" w:eastAsia="ru-RU"/>
        </w:rPr>
        <w:t>IV</w:t>
      </w:r>
      <w:r w:rsidRPr="00CA50DD">
        <w:rPr>
          <w:rFonts w:ascii="Times New Roman" w:hAnsi="Times New Roman"/>
          <w:sz w:val="30"/>
          <w:szCs w:val="30"/>
          <w:lang w:eastAsia="ru-RU"/>
        </w:rPr>
        <w:t xml:space="preserve"> классах; на выполнение упражнений и заданий дается 5—7 минут.</w:t>
      </w:r>
    </w:p>
    <w:p w:rsidR="00A67C95" w:rsidRPr="00CA50DD" w:rsidRDefault="00A67C95" w:rsidP="00A67C95">
      <w:pPr>
        <w:shd w:val="clear" w:color="auto" w:fill="FFFFFF"/>
        <w:tabs>
          <w:tab w:val="left" w:pos="9638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0DD">
        <w:rPr>
          <w:rFonts w:ascii="Times New Roman" w:hAnsi="Times New Roman" w:cs="Times New Roman"/>
          <w:sz w:val="30"/>
          <w:szCs w:val="30"/>
        </w:rPr>
        <w:t>По учебному предмету «</w:t>
      </w:r>
      <w:r w:rsidRPr="00CA50DD">
        <w:rPr>
          <w:rFonts w:ascii="Times New Roman" w:hAnsi="Times New Roman" w:cs="Times New Roman"/>
          <w:noProof/>
          <w:sz w:val="30"/>
          <w:szCs w:val="30"/>
          <w:lang w:val="be-BY"/>
        </w:rPr>
        <w:t>Изобразительное искусство</w:t>
      </w:r>
      <w:r w:rsidRPr="00CA50DD">
        <w:rPr>
          <w:rFonts w:ascii="Times New Roman" w:hAnsi="Times New Roman" w:cs="Times New Roman"/>
          <w:sz w:val="30"/>
          <w:szCs w:val="30"/>
        </w:rPr>
        <w:t xml:space="preserve">» </w:t>
      </w:r>
      <w:r w:rsidRPr="00CA50DD">
        <w:rPr>
          <w:rFonts w:ascii="Times New Roman" w:hAnsi="Times New Roman" w:cs="Times New Roman"/>
          <w:b/>
          <w:sz w:val="30"/>
          <w:szCs w:val="30"/>
        </w:rPr>
        <w:t>выполнение домашних заданий не предусматривается</w:t>
      </w:r>
      <w:r w:rsidRPr="00CA50DD">
        <w:rPr>
          <w:rFonts w:ascii="Times New Roman" w:hAnsi="Times New Roman" w:cs="Times New Roman"/>
          <w:sz w:val="30"/>
          <w:szCs w:val="30"/>
        </w:rPr>
        <w:t xml:space="preserve">. </w:t>
      </w:r>
      <w:r w:rsidRPr="00CA50DD">
        <w:rPr>
          <w:rFonts w:ascii="Times New Roman" w:hAnsi="Times New Roman"/>
          <w:sz w:val="30"/>
          <w:szCs w:val="30"/>
          <w:shd w:val="clear" w:color="auto" w:fill="FFFFFF"/>
        </w:rPr>
        <w:t>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занятия. Любого рода внеурочную изобразительную деятельность по инициативе учащихся учителю необходимо поощрять.</w:t>
      </w:r>
    </w:p>
    <w:p w:rsidR="00A67C95" w:rsidRPr="00CA50DD" w:rsidRDefault="00A67C95" w:rsidP="00A67C95">
      <w:pPr>
        <w:tabs>
          <w:tab w:val="left" w:pos="9638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A50DD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CA50D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могут проводиться факультативные занятия художественной направленности. </w:t>
      </w:r>
      <w:r w:rsidRPr="00CA50DD">
        <w:rPr>
          <w:rFonts w:ascii="Times New Roman" w:hAnsi="Times New Roman" w:cs="Times New Roman"/>
          <w:sz w:val="30"/>
          <w:szCs w:val="30"/>
        </w:rPr>
        <w:t xml:space="preserve">Для проведения </w:t>
      </w:r>
      <w:r w:rsidRPr="00CA50DD">
        <w:rPr>
          <w:rFonts w:ascii="Times New Roman" w:hAnsi="Times New Roman" w:cs="Times New Roman"/>
          <w:b/>
          <w:sz w:val="30"/>
          <w:szCs w:val="30"/>
        </w:rPr>
        <w:t>факультативных занятий</w:t>
      </w:r>
      <w:r w:rsidRPr="00CA50DD">
        <w:rPr>
          <w:rFonts w:ascii="Times New Roman" w:hAnsi="Times New Roman" w:cs="Times New Roman"/>
          <w:sz w:val="30"/>
          <w:szCs w:val="30"/>
        </w:rPr>
        <w:t xml:space="preserve"> используются учебные программы, утвержденные Министерством образования Республики Беларусь. </w:t>
      </w:r>
      <w:r w:rsidRPr="00CA50DD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CA50DD">
        <w:rPr>
          <w:rFonts w:ascii="Times New Roman" w:hAnsi="Times New Roman" w:cs="Times New Roman"/>
          <w:sz w:val="30"/>
          <w:szCs w:val="30"/>
        </w:rPr>
        <w:t>размещены на наци</w:t>
      </w:r>
      <w:r w:rsidRPr="00CA50DD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CA50DD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образовательном портале: </w:t>
      </w:r>
      <w:r>
        <w:fldChar w:fldCharType="begin"/>
      </w:r>
      <w:r>
        <w:instrText xml:space="preserve"> HYPERLINK "https://adu.by/" </w:instrText>
      </w:r>
      <w:r>
        <w:fldChar w:fldCharType="separate"/>
      </w:r>
      <w:r w:rsidRPr="00CA50D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https://adu.by/</w:t>
      </w:r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CA50DD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2022/2023 учебный год / Общее среднее образование / </w:t>
      </w:r>
      <w:hyperlink r:id="rId12" w:history="1">
        <w:r w:rsidRPr="00CA50DD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Учебные предметы. I—IV классы</w:t>
        </w:r>
        <w:r w:rsidRPr="00CA50DD">
          <w:rPr>
            <w:rFonts w:ascii="Times New Roman" w:hAnsi="Times New Roman" w:cs="Times New Roman"/>
            <w:color w:val="0563C1"/>
            <w:sz w:val="30"/>
            <w:szCs w:val="30"/>
            <w:u w:val="single"/>
          </w:rPr>
          <w:t xml:space="preserve"> /</w:t>
        </w:r>
        <w:r w:rsidRPr="00CA50DD">
          <w:rPr>
            <w:rFonts w:ascii="Times New Roman" w:hAnsi="Times New Roman"/>
            <w:color w:val="0563C1"/>
            <w:sz w:val="30"/>
            <w:szCs w:val="30"/>
            <w:u w:val="single"/>
          </w:rPr>
          <w:t xml:space="preserve"> </w:t>
        </w:r>
        <w:r w:rsidRPr="00CA50DD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Изобразительное искусство</w:t>
        </w:r>
      </w:hyperlink>
      <w:r w:rsidRPr="00CA50DD">
        <w:rPr>
          <w:rFonts w:ascii="Times New Roman" w:hAnsi="Times New Roman" w:cs="Times New Roman"/>
          <w:i/>
          <w:sz w:val="30"/>
          <w:szCs w:val="30"/>
        </w:rPr>
        <w:t>.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A50DD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4. Орга</w:t>
      </w:r>
      <w:proofErr w:type="spellStart"/>
      <w:r w:rsidRPr="00CA50DD">
        <w:rPr>
          <w:rFonts w:ascii="Times New Roman" w:hAnsi="Times New Roman" w:cs="Times New Roman"/>
          <w:b/>
          <w:sz w:val="30"/>
          <w:szCs w:val="30"/>
          <w:u w:val="single"/>
        </w:rPr>
        <w:t>низация</w:t>
      </w:r>
      <w:proofErr w:type="spellEnd"/>
      <w:r w:rsidRPr="00CA50DD">
        <w:rPr>
          <w:rFonts w:ascii="Times New Roman" w:hAnsi="Times New Roman" w:cs="Times New Roman"/>
          <w:b/>
          <w:sz w:val="30"/>
          <w:szCs w:val="30"/>
          <w:u w:val="single"/>
        </w:rPr>
        <w:t xml:space="preserve"> методической работы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2022/2023 </w:t>
      </w: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</w:t>
      </w:r>
      <w:r w:rsidRPr="00CA50D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методических формирований учителей изобразительного искусства </w:t>
      </w: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>предлагается единая тема «</w:t>
      </w:r>
      <w:r w:rsidRPr="00CA50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Совершенствование профессиональной компетентности педагогов по формированию личностных, </w:t>
      </w:r>
      <w:proofErr w:type="spellStart"/>
      <w:r w:rsidRPr="00CA50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метапредметных</w:t>
      </w:r>
      <w:proofErr w:type="spellEnd"/>
      <w:r w:rsidRPr="00CA50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предметных компетенций учащихся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».</w:t>
      </w:r>
    </w:p>
    <w:p w:rsidR="00A67C95" w:rsidRPr="00CA50DD" w:rsidRDefault="00A67C95" w:rsidP="00A67C9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CA50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Важнейшими составляющими профессиональной компетентности педагогов являются их предметная и методическая компетентность. </w:t>
      </w:r>
      <w:r w:rsidRPr="00CA50DD"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профессиональных компетенций педагогов осуществляется через работу методических формирований —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предмету. 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CA50DD">
        <w:rPr>
          <w:rFonts w:ascii="Times New Roman" w:eastAsia="Calibri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</w:t>
      </w:r>
    </w:p>
    <w:p w:rsidR="00A67C95" w:rsidRPr="00CA50DD" w:rsidRDefault="00A67C95" w:rsidP="00A67C95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CA50DD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50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нормативное правовое и научно-методическое обеспечение общего среднего образования в 2022/2023 учебном году: Кодекс Республики Беларусь об образовании, иные нормативные правовые </w:t>
      </w:r>
      <w:r w:rsidRPr="00CA50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акты, регулирующие вопросы организации образовательного процесса по учебному предмету: основные положения, особенности выполнения их требований в новом учебном году;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A50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</w:t>
      </w:r>
      <w:r w:rsidRPr="00CA50D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безопасность организации образовательного и воспитательного процесса в учреждениях общего среднего образования.</w:t>
      </w:r>
    </w:p>
    <w:p w:rsidR="00A67C95" w:rsidRPr="00CA50DD" w:rsidRDefault="00A67C95" w:rsidP="00A67C9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50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анализ результатов работы методических формирований учителей в 2021/2022 учебном году. Планирование работы методических формирований в 2022/2023 учебном году.</w:t>
      </w:r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50DD">
        <w:rPr>
          <w:rFonts w:ascii="Times New Roman" w:eastAsia="Calibri" w:hAnsi="Times New Roman" w:cs="Times New Roman"/>
          <w:bCs/>
          <w:sz w:val="30"/>
          <w:szCs w:val="30"/>
        </w:rPr>
        <w:t xml:space="preserve">Кроме августовской секции педагогов, в течение учебного года </w:t>
      </w:r>
      <w:r w:rsidRPr="00CA50DD">
        <w:rPr>
          <w:rFonts w:ascii="Times New Roman" w:eastAsia="Calibri" w:hAnsi="Times New Roman" w:cs="Times New Roman"/>
          <w:sz w:val="30"/>
          <w:szCs w:val="30"/>
        </w:rPr>
        <w:t>рекомендуется</w:t>
      </w:r>
      <w:r w:rsidRPr="00CA50D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CA50DD">
        <w:rPr>
          <w:rFonts w:ascii="Times New Roman" w:eastAsia="Calibri" w:hAnsi="Times New Roman" w:cs="Times New Roman"/>
          <w:sz w:val="30"/>
          <w:szCs w:val="30"/>
        </w:rPr>
        <w:t>провести не менее четырех методических мероприятий и рассмотреть</w:t>
      </w:r>
      <w:r w:rsidRPr="00CA50DD">
        <w:rPr>
          <w:rFonts w:ascii="Times New Roman" w:eastAsia="Calibri" w:hAnsi="Times New Roman" w:cs="Times New Roman"/>
          <w:bCs/>
          <w:sz w:val="30"/>
          <w:szCs w:val="30"/>
        </w:rPr>
        <w:t xml:space="preserve"> на заседаниях методических формирований учителей изобразительного </w:t>
      </w:r>
      <w:proofErr w:type="gramStart"/>
      <w:r w:rsidRPr="00CA50DD">
        <w:rPr>
          <w:rFonts w:ascii="Times New Roman" w:eastAsia="Calibri" w:hAnsi="Times New Roman" w:cs="Times New Roman"/>
          <w:bCs/>
          <w:sz w:val="30"/>
          <w:szCs w:val="30"/>
        </w:rPr>
        <w:t>искусства</w:t>
      </w:r>
      <w:proofErr w:type="gramEnd"/>
      <w:r w:rsidRPr="00CA50D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CA50DD">
        <w:rPr>
          <w:rFonts w:ascii="Times New Roman" w:eastAsia="Calibri" w:hAnsi="Times New Roman" w:cs="Times New Roman"/>
          <w:sz w:val="30"/>
          <w:szCs w:val="30"/>
        </w:rPr>
        <w:t xml:space="preserve">следующие актуальные вопросы теории и методики обучения 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предмету </w:t>
      </w:r>
      <w:r w:rsidRPr="00CA50DD">
        <w:rPr>
          <w:rFonts w:ascii="Times New Roman" w:eastAsia="Calibri" w:hAnsi="Times New Roman" w:cs="Times New Roman"/>
          <w:sz w:val="30"/>
          <w:szCs w:val="30"/>
        </w:rPr>
        <w:t>с учетом имеющегося эффективного педагогического опыта в регионе:</w:t>
      </w:r>
      <w:bookmarkStart w:id="1" w:name="_Hlk101348494"/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формирование личности обучающегося посредством приобщения к гуманистическим </w:t>
      </w:r>
      <w:r w:rsidRPr="00CA50DD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ценностям белорусского народа, активного</w:t>
      </w: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использования воспитательного потенциала и возможностей культурно-исторической среды (на уровне страны, региона)</w:t>
      </w:r>
      <w:r w:rsidRPr="00CA50D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способности к осознанию своей гражданской идентичности и чувства уважения к другим культурам;</w:t>
      </w:r>
    </w:p>
    <w:p w:rsidR="00A67C95" w:rsidRPr="00CA50DD" w:rsidRDefault="00A67C95" w:rsidP="00A67C95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A50DD">
        <w:rPr>
          <w:rFonts w:ascii="Times New Roman" w:eastAsia="Calibri" w:hAnsi="Times New Roman" w:cs="Times New Roman"/>
          <w:bCs/>
          <w:sz w:val="30"/>
          <w:szCs w:val="30"/>
        </w:rPr>
        <w:t>возрастные и социокультурные особенности формирования духовной, гармонично развитой личности, становления национально-культурной идентичности, национального самосознания, развития ценностных ориентаций учащихся в области искусства, истории, культуры;</w:t>
      </w:r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50DD">
        <w:rPr>
          <w:rFonts w:ascii="Times New Roman" w:eastAsia="Calibri" w:hAnsi="Times New Roman" w:cs="Times New Roman"/>
          <w:sz w:val="30"/>
          <w:szCs w:val="30"/>
        </w:rPr>
        <w:t xml:space="preserve">формирование личностных, </w:t>
      </w:r>
      <w:proofErr w:type="spellStart"/>
      <w:r w:rsidRPr="00CA50DD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CA50DD">
        <w:rPr>
          <w:rFonts w:ascii="Times New Roman" w:eastAsia="Calibri" w:hAnsi="Times New Roman" w:cs="Times New Roman"/>
          <w:sz w:val="30"/>
          <w:szCs w:val="30"/>
        </w:rPr>
        <w:t xml:space="preserve"> и предметных компетенций учащихся в процессе освоения ими содержания учебного предмета «Изобразительное искусство» посредством разнообразных приемов и методов познавательной, художественно-творческой деятельности;</w:t>
      </w:r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50DD">
        <w:rPr>
          <w:rFonts w:ascii="Times New Roman" w:eastAsia="Calibri" w:hAnsi="Times New Roman" w:cs="Times New Roman"/>
          <w:bCs/>
          <w:sz w:val="30"/>
          <w:szCs w:val="30"/>
        </w:rPr>
        <w:t>р</w:t>
      </w:r>
      <w:r w:rsidRPr="00CA50DD">
        <w:rPr>
          <w:rFonts w:ascii="Times New Roman" w:eastAsia="Times New Roman" w:hAnsi="Times New Roman" w:cs="Times New Roman"/>
          <w:sz w:val="30"/>
          <w:szCs w:val="30"/>
        </w:rPr>
        <w:t xml:space="preserve">еализация </w:t>
      </w:r>
      <w:r w:rsidRPr="00CA50D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межпредметных связей как основа усвоения содержания учебного предмета </w:t>
      </w: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«Изобразительное </w:t>
      </w:r>
      <w:r w:rsidRPr="00CA50DD">
        <w:rPr>
          <w:rFonts w:ascii="Times New Roman" w:eastAsia="Times New Roman" w:hAnsi="Times New Roman" w:cs="Times New Roman"/>
          <w:sz w:val="30"/>
          <w:szCs w:val="30"/>
        </w:rPr>
        <w:t>искусство», использование инновационных технологий в образовательном процессе;</w:t>
      </w:r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50DD">
        <w:rPr>
          <w:rFonts w:ascii="Times New Roman" w:eastAsia="Times New Roman" w:hAnsi="Times New Roman" w:cs="Times New Roman"/>
          <w:sz w:val="30"/>
          <w:szCs w:val="30"/>
        </w:rPr>
        <w:t>развитие эмоционально-ценностной сферы учащихся, чувства прекрасного, эстетического вкуса;</w:t>
      </w:r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>развитие эмоционально-образного мышления учащихся через обогащение опыта художественного восприятия произведений искусства и окружающей действительности, знакомство с разнообразными художественными практиками, самостоятельное творчество;</w:t>
      </w:r>
    </w:p>
    <w:p w:rsidR="00A67C95" w:rsidRPr="00CA50DD" w:rsidRDefault="00A67C95" w:rsidP="00A67C95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у учащихся творческих способностей, любознательности, стремления к самосовершенствованию.</w:t>
      </w:r>
    </w:p>
    <w:bookmarkEnd w:id="1"/>
    <w:p w:rsidR="00A67C95" w:rsidRPr="00CA50DD" w:rsidRDefault="00A67C95" w:rsidP="00A67C95">
      <w:pPr>
        <w:tabs>
          <w:tab w:val="left" w:pos="0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CA50D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«Академия последипломного образования» в 2022/2023 учебном году планируется проведение курсов повышения квалификации и обучающих курсов (тематических семинаров).</w:t>
      </w:r>
    </w:p>
    <w:p w:rsidR="00A67C95" w:rsidRDefault="00A67C95" w:rsidP="00A67C95">
      <w:pPr>
        <w:tabs>
          <w:tab w:val="left" w:pos="8315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lang w:val="be-BY" w:eastAsia="ru-RU"/>
        </w:rPr>
      </w:pPr>
      <w:r w:rsidRPr="00CA50D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 педагогами в 2022/2023 учебном году будут размещены на сайте Академии последипломного образования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lang w:val="be-BY" w:eastAsia="ru-RU"/>
        </w:rPr>
        <w:t>(</w:t>
      </w:r>
      <w:r>
        <w:fldChar w:fldCharType="begin"/>
      </w:r>
      <w:r>
        <w:instrText xml:space="preserve"> HYPERLINK "http://www.academy.edu.by/" </w:instrText>
      </w:r>
      <w:r>
        <w:fldChar w:fldCharType="separate"/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eastAsia="ru-RU"/>
        </w:rPr>
        <w:t>www</w:t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val="be-BY" w:eastAsia="ru-RU"/>
        </w:rPr>
        <w:t>.</w:t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val="en-US" w:eastAsia="ru-RU"/>
        </w:rPr>
        <w:t>a</w:t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eastAsia="ru-RU"/>
        </w:rPr>
        <w:t>cademy</w:t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val="be-BY" w:eastAsia="ru-RU"/>
        </w:rPr>
        <w:t>.</w:t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eastAsia="ru-RU"/>
        </w:rPr>
        <w:t>edu</w:t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val="be-BY" w:eastAsia="ru-RU"/>
        </w:rPr>
        <w:t>.</w:t>
      </w:r>
      <w:proofErr w:type="spellStart"/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eastAsia="ru-RU"/>
        </w:rPr>
        <w:t>by</w:t>
      </w:r>
      <w:proofErr w:type="spellEnd"/>
      <w:r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u w:val="single"/>
          <w:lang w:eastAsia="ru-RU"/>
        </w:rPr>
        <w:fldChar w:fldCharType="end"/>
      </w:r>
      <w:r w:rsidRPr="00CA50DD"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lang w:val="be-BY" w:eastAsia="ru-RU"/>
        </w:rPr>
        <w:t>).</w:t>
      </w:r>
    </w:p>
    <w:p w:rsidR="006F65A2" w:rsidRPr="00A67C95" w:rsidRDefault="006F65A2">
      <w:pPr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lang w:val="be-BY" w:eastAsia="ru-RU"/>
        </w:rPr>
      </w:pPr>
      <w:bookmarkStart w:id="2" w:name="_GoBack"/>
      <w:bookmarkEnd w:id="2"/>
    </w:p>
    <w:sectPr w:rsidR="006F65A2" w:rsidRPr="00A6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95"/>
    <w:rsid w:val="006F65A2"/>
    <w:rsid w:val="00A6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A6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A6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2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" TargetMode="External"/><Relationship Id="rId11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5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0" Type="http://schemas.openxmlformats.org/officeDocument/2006/relationships/hyperlink" Target="https://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2022-09-15T07:35:00Z</dcterms:created>
  <dcterms:modified xsi:type="dcterms:W3CDTF">2022-09-15T07:35:00Z</dcterms:modified>
</cp:coreProperties>
</file>